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FAFF">
    <v:background id="_x0000_s1025" o:bwmode="white" fillcolor="#f3faff" o:targetscreensize="1024,768">
      <v:fill focus="-50%" type="gradient"/>
    </v:background>
  </w:background>
  <w:body>
    <w:p w14:paraId="3F384EA2" w14:textId="77777777" w:rsidR="00C01AC3" w:rsidRPr="003F38CB" w:rsidRDefault="00C01AC3" w:rsidP="00996C90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  <w:lang w:val="de-DE"/>
        </w:rPr>
      </w:pPr>
      <w:bookmarkStart w:id="0" w:name="_GoBack"/>
      <w:bookmarkEnd w:id="0"/>
      <w:r w:rsidRPr="003F38CB">
        <w:rPr>
          <w:rFonts w:ascii="Arial Narrow" w:hAnsi="Arial Narrow"/>
          <w:b/>
          <w:sz w:val="32"/>
          <w:szCs w:val="32"/>
          <w:u w:val="single"/>
          <w:lang w:val="de-DE"/>
        </w:rPr>
        <w:t>Anmeldung</w:t>
      </w:r>
      <w:r w:rsidR="00BE0369" w:rsidRPr="003F38CB">
        <w:rPr>
          <w:rFonts w:ascii="Times New Roman" w:hAnsi="Times New Roman"/>
          <w:noProof/>
          <w:sz w:val="24"/>
          <w:szCs w:val="24"/>
          <w:u w:val="single"/>
          <w:lang w:val="de-DE" w:eastAsia="de-DE"/>
        </w:rPr>
        <w:drawing>
          <wp:anchor distT="36576" distB="36576" distL="36576" distR="36576" simplePos="0" relativeHeight="251659264" behindDoc="0" locked="0" layoutInCell="1" allowOverlap="1" wp14:anchorId="2F7EE04E" wp14:editId="316FE83A">
            <wp:simplePos x="0" y="0"/>
            <wp:positionH relativeFrom="column">
              <wp:posOffset>8038465</wp:posOffset>
            </wp:positionH>
            <wp:positionV relativeFrom="paragraph">
              <wp:posOffset>-168275</wp:posOffset>
            </wp:positionV>
            <wp:extent cx="1367790" cy="74549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5FE9" w14:textId="77777777" w:rsidR="00C007D7" w:rsidRPr="00966617" w:rsidRDefault="0079726B" w:rsidP="00966617">
      <w:pPr>
        <w:spacing w:after="0"/>
        <w:jc w:val="center"/>
        <w:rPr>
          <w:rFonts w:ascii="Arial Narrow" w:hAnsi="Arial Narrow"/>
          <w:b/>
          <w:sz w:val="24"/>
          <w:szCs w:val="24"/>
          <w:lang w:val="de-DE"/>
        </w:rPr>
      </w:pPr>
      <w:r>
        <w:rPr>
          <w:rFonts w:ascii="Arial Narrow" w:hAnsi="Arial Narrow"/>
          <w:b/>
          <w:sz w:val="24"/>
          <w:szCs w:val="24"/>
          <w:lang w:val="de-DE"/>
        </w:rPr>
        <w:t xml:space="preserve">zum </w:t>
      </w:r>
      <w:r w:rsidR="003F1C2A">
        <w:rPr>
          <w:rFonts w:ascii="Arial Narrow" w:hAnsi="Arial Narrow"/>
          <w:b/>
          <w:sz w:val="24"/>
          <w:szCs w:val="24"/>
          <w:lang w:val="de-DE"/>
        </w:rPr>
        <w:t>3</w:t>
      </w:r>
      <w:r>
        <w:rPr>
          <w:rFonts w:ascii="Arial Narrow" w:hAnsi="Arial Narrow"/>
          <w:b/>
          <w:sz w:val="24"/>
          <w:szCs w:val="24"/>
          <w:lang w:val="de-DE"/>
        </w:rPr>
        <w:t xml:space="preserve">. Fachtag Englisch am </w:t>
      </w:r>
      <w:r w:rsidR="003F1C2A">
        <w:rPr>
          <w:rFonts w:ascii="Arial Narrow" w:hAnsi="Arial Narrow"/>
          <w:b/>
          <w:sz w:val="24"/>
          <w:szCs w:val="24"/>
          <w:lang w:val="de-DE"/>
        </w:rPr>
        <w:t>09</w:t>
      </w:r>
      <w:r>
        <w:rPr>
          <w:rFonts w:ascii="Arial Narrow" w:hAnsi="Arial Narrow"/>
          <w:b/>
          <w:sz w:val="24"/>
          <w:szCs w:val="24"/>
          <w:lang w:val="de-DE"/>
        </w:rPr>
        <w:t>. Februar 201</w:t>
      </w:r>
      <w:r w:rsidR="003F1C2A">
        <w:rPr>
          <w:rFonts w:ascii="Arial Narrow" w:hAnsi="Arial Narrow"/>
          <w:b/>
          <w:sz w:val="24"/>
          <w:szCs w:val="24"/>
          <w:lang w:val="de-DE"/>
        </w:rPr>
        <w:t>8</w:t>
      </w:r>
    </w:p>
    <w:p w14:paraId="5DC55D49" w14:textId="13FC1639" w:rsidR="00C01AC3" w:rsidRPr="00996C90" w:rsidRDefault="00996C90" w:rsidP="00996C90">
      <w:pPr>
        <w:tabs>
          <w:tab w:val="left" w:pos="3150"/>
        </w:tabs>
        <w:spacing w:after="0"/>
        <w:rPr>
          <w:rFonts w:ascii="Arial Narrow" w:hAnsi="Arial Narrow"/>
          <w:sz w:val="10"/>
          <w:szCs w:val="24"/>
          <w:lang w:val="de-DE"/>
        </w:rPr>
      </w:pPr>
      <w:r w:rsidRPr="00996C90">
        <w:rPr>
          <w:rFonts w:ascii="Arial Narrow" w:hAnsi="Arial Narrow"/>
          <w:sz w:val="10"/>
          <w:szCs w:val="24"/>
          <w:lang w:val="de-DE"/>
        </w:rPr>
        <w:tab/>
      </w:r>
    </w:p>
    <w:p w14:paraId="7798AC3B" w14:textId="028202F1" w:rsidR="00A779E5" w:rsidRPr="00A779E5" w:rsidRDefault="00A779E5" w:rsidP="00A779E5">
      <w:pPr>
        <w:spacing w:after="0"/>
        <w:jc w:val="center"/>
        <w:rPr>
          <w:rFonts w:ascii="Arial Narrow" w:hAnsi="Arial Narrow"/>
          <w:color w:val="1F497D" w:themeColor="text2"/>
          <w:sz w:val="24"/>
          <w:szCs w:val="24"/>
          <w:u w:val="single"/>
          <w:lang w:val="de-DE"/>
        </w:rPr>
      </w:pPr>
      <w:r w:rsidRPr="00A779E5">
        <w:rPr>
          <w:rFonts w:ascii="Arial Narrow" w:hAnsi="Arial Narrow"/>
          <w:color w:val="1F497D" w:themeColor="text2"/>
          <w:sz w:val="24"/>
          <w:szCs w:val="24"/>
          <w:u w:val="single"/>
          <w:lang w:val="de-DE"/>
        </w:rPr>
        <w:t xml:space="preserve">Anmeldeschluss: </w:t>
      </w:r>
      <w:r w:rsidR="003F1C2A">
        <w:rPr>
          <w:rFonts w:ascii="Arial Narrow" w:hAnsi="Arial Narrow"/>
          <w:color w:val="1F497D" w:themeColor="text2"/>
          <w:sz w:val="24"/>
          <w:szCs w:val="24"/>
          <w:u w:val="single"/>
          <w:lang w:val="de-DE"/>
        </w:rPr>
        <w:t>Mittwoch</w:t>
      </w:r>
      <w:r w:rsidRPr="00A779E5">
        <w:rPr>
          <w:rFonts w:ascii="Arial Narrow" w:hAnsi="Arial Narrow"/>
          <w:color w:val="1F497D" w:themeColor="text2"/>
          <w:sz w:val="24"/>
          <w:szCs w:val="24"/>
          <w:u w:val="single"/>
          <w:lang w:val="de-DE"/>
        </w:rPr>
        <w:t xml:space="preserve">, </w:t>
      </w:r>
      <w:r w:rsidR="003F1C2A">
        <w:rPr>
          <w:rFonts w:ascii="Arial Narrow" w:hAnsi="Arial Narrow"/>
          <w:color w:val="1F497D" w:themeColor="text2"/>
          <w:sz w:val="24"/>
          <w:szCs w:val="24"/>
          <w:u w:val="single"/>
          <w:lang w:val="de-DE"/>
        </w:rPr>
        <w:t>31</w:t>
      </w:r>
      <w:r w:rsidRPr="00A779E5">
        <w:rPr>
          <w:rFonts w:ascii="Arial Narrow" w:hAnsi="Arial Narrow"/>
          <w:color w:val="1F497D" w:themeColor="text2"/>
          <w:sz w:val="24"/>
          <w:szCs w:val="24"/>
          <w:u w:val="single"/>
          <w:lang w:val="de-DE"/>
        </w:rPr>
        <w:t>. Januar 201</w:t>
      </w:r>
      <w:r w:rsidR="003F38CB">
        <w:rPr>
          <w:rFonts w:ascii="Arial Narrow" w:hAnsi="Arial Narrow"/>
          <w:color w:val="1F497D" w:themeColor="text2"/>
          <w:sz w:val="24"/>
          <w:szCs w:val="24"/>
          <w:u w:val="single"/>
          <w:lang w:val="de-DE"/>
        </w:rPr>
        <w:t>8</w:t>
      </w:r>
    </w:p>
    <w:p w14:paraId="37145729" w14:textId="0815CF1B" w:rsidR="00966617" w:rsidRPr="00996C90" w:rsidRDefault="00996C90" w:rsidP="00996C90">
      <w:pPr>
        <w:tabs>
          <w:tab w:val="left" w:pos="2775"/>
        </w:tabs>
        <w:spacing w:after="0"/>
        <w:rPr>
          <w:rFonts w:ascii="Arial Narrow" w:hAnsi="Arial Narrow"/>
          <w:sz w:val="14"/>
          <w:szCs w:val="24"/>
          <w:lang w:val="de-DE"/>
        </w:rPr>
      </w:pPr>
      <w:r w:rsidRPr="00996C90">
        <w:rPr>
          <w:rFonts w:ascii="Arial Narrow" w:hAnsi="Arial Narrow"/>
          <w:sz w:val="14"/>
          <w:szCs w:val="24"/>
          <w:lang w:val="de-DE"/>
        </w:rPr>
        <w:tab/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48"/>
        <w:gridCol w:w="5614"/>
      </w:tblGrid>
      <w:tr w:rsidR="0096442A" w:rsidRPr="0079726B" w14:paraId="55D2C318" w14:textId="77777777" w:rsidTr="00801810"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607FF6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966617">
              <w:rPr>
                <w:rFonts w:ascii="Arial Narrow" w:hAnsi="Arial Narrow"/>
                <w:sz w:val="24"/>
                <w:szCs w:val="24"/>
                <w:lang w:val="de-DE"/>
              </w:rPr>
              <w:t>Name</w:t>
            </w:r>
          </w:p>
        </w:tc>
        <w:tc>
          <w:tcPr>
            <w:tcW w:w="57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19BF74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96442A" w:rsidRPr="0079726B" w14:paraId="0054DA21" w14:textId="77777777" w:rsidTr="00801810"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935699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966617">
              <w:rPr>
                <w:rFonts w:ascii="Arial Narrow" w:hAnsi="Arial Narrow"/>
                <w:sz w:val="24"/>
                <w:szCs w:val="24"/>
                <w:lang w:val="de-DE"/>
              </w:rPr>
              <w:t>Adresse</w:t>
            </w:r>
          </w:p>
        </w:tc>
        <w:tc>
          <w:tcPr>
            <w:tcW w:w="57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6DEE1E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0A6A21" w:rsidRPr="0079726B" w14:paraId="506F9A7F" w14:textId="77777777" w:rsidTr="00801810"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240E6AC" w14:textId="77777777" w:rsidR="000A6A21" w:rsidRPr="00966617" w:rsidRDefault="000A6A21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57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EDE47A7" w14:textId="77777777" w:rsidR="000A6A21" w:rsidRPr="00966617" w:rsidRDefault="000A6A21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0A6A21" w:rsidRPr="0079726B" w14:paraId="2DD4071D" w14:textId="77777777" w:rsidTr="00801810"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486E941" w14:textId="77777777" w:rsidR="000A6A21" w:rsidRPr="00966617" w:rsidRDefault="000A6A21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AF4AC4" w14:textId="77777777" w:rsidR="000A6A21" w:rsidRPr="00966617" w:rsidRDefault="000A6A21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96442A" w:rsidRPr="007277A0" w14:paraId="513804E1" w14:textId="77777777" w:rsidTr="00801810"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21A912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966617">
              <w:rPr>
                <w:rFonts w:ascii="Arial Narrow" w:hAnsi="Arial Narrow"/>
                <w:sz w:val="24"/>
                <w:szCs w:val="24"/>
                <w:lang w:val="de-DE"/>
              </w:rPr>
              <w:t>Ich unterrichte an folgender Schule:</w:t>
            </w:r>
          </w:p>
        </w:tc>
        <w:tc>
          <w:tcPr>
            <w:tcW w:w="57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5FE098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96442A" w:rsidRPr="007277A0" w14:paraId="68A9F33B" w14:textId="77777777" w:rsidTr="00801810"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200786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996C90">
              <w:rPr>
                <w:rFonts w:ascii="Arial Narrow" w:hAnsi="Arial Narrow"/>
                <w:sz w:val="24"/>
                <w:szCs w:val="24"/>
                <w:lang w:val="de-DE"/>
              </w:rPr>
              <w:t xml:space="preserve">Ich unterrichte </w:t>
            </w:r>
            <w:r w:rsidR="000A6A21" w:rsidRPr="00996C90">
              <w:rPr>
                <w:rFonts w:ascii="Arial Narrow" w:hAnsi="Arial Narrow"/>
                <w:sz w:val="24"/>
                <w:szCs w:val="24"/>
                <w:lang w:val="de-DE"/>
              </w:rPr>
              <w:t>derzeit</w:t>
            </w:r>
            <w:r w:rsidRPr="00996C90">
              <w:rPr>
                <w:rFonts w:ascii="Arial Narrow" w:hAnsi="Arial Narrow"/>
                <w:sz w:val="24"/>
                <w:szCs w:val="24"/>
                <w:lang w:val="de-DE"/>
              </w:rPr>
              <w:t xml:space="preserve"> folgende Lerngruppen:</w:t>
            </w:r>
          </w:p>
        </w:tc>
        <w:tc>
          <w:tcPr>
            <w:tcW w:w="57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CD8D14" w14:textId="77777777" w:rsidR="0096442A" w:rsidRPr="00966617" w:rsidRDefault="0096442A" w:rsidP="000A6A21">
            <w:pPr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14:paraId="5AE51CC3" w14:textId="77777777" w:rsidR="0096442A" w:rsidRPr="00966617" w:rsidRDefault="0096442A" w:rsidP="00966617">
      <w:pPr>
        <w:spacing w:after="0"/>
        <w:rPr>
          <w:rFonts w:ascii="Arial Narrow" w:hAnsi="Arial Narrow"/>
          <w:sz w:val="24"/>
          <w:szCs w:val="24"/>
          <w:lang w:val="de-DE"/>
        </w:rPr>
      </w:pPr>
    </w:p>
    <w:p w14:paraId="228D5396" w14:textId="08959951" w:rsidR="004C242E" w:rsidRDefault="004C242E" w:rsidP="006973F1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Ich würde gerne an den folgenden </w:t>
      </w:r>
      <w:r w:rsidRPr="00D55BB5">
        <w:rPr>
          <w:rFonts w:ascii="Arial Narrow" w:hAnsi="Arial Narrow"/>
          <w:b/>
          <w:sz w:val="24"/>
          <w:szCs w:val="24"/>
          <w:lang w:val="de-DE"/>
        </w:rPr>
        <w:t>Workshops</w:t>
      </w:r>
      <w:r>
        <w:rPr>
          <w:rFonts w:ascii="Arial Narrow" w:hAnsi="Arial Narrow"/>
          <w:sz w:val="24"/>
          <w:szCs w:val="24"/>
          <w:lang w:val="de-DE"/>
        </w:rPr>
        <w:t xml:space="preserve"> teilnehmen:</w:t>
      </w:r>
      <w:r w:rsidR="00996C90"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22CC66CE" w14:textId="77777777" w:rsidR="0096442A" w:rsidRPr="00D55BB5" w:rsidRDefault="004C242E" w:rsidP="006973F1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D55BB5">
        <w:rPr>
          <w:rFonts w:ascii="Arial Narrow" w:hAnsi="Arial Narrow"/>
          <w:sz w:val="20"/>
          <w:szCs w:val="20"/>
          <w:lang w:val="de-DE"/>
        </w:rPr>
        <w:t>[Bitte beachten Sie: Für die Belegung gilt das Prinzip „first come, first served“.]</w:t>
      </w:r>
    </w:p>
    <w:p w14:paraId="1690A0FD" w14:textId="77777777" w:rsidR="004C242E" w:rsidRPr="00996C90" w:rsidRDefault="004C242E" w:rsidP="00996C90">
      <w:pPr>
        <w:spacing w:after="0" w:line="240" w:lineRule="auto"/>
        <w:ind w:firstLine="720"/>
        <w:rPr>
          <w:rFonts w:ascii="Arial Narrow" w:hAnsi="Arial Narrow"/>
          <w:sz w:val="10"/>
          <w:szCs w:val="24"/>
          <w:lang w:val="de-DE"/>
        </w:rPr>
      </w:pPr>
    </w:p>
    <w:p w14:paraId="457CCD92" w14:textId="77777777" w:rsidR="004C242E" w:rsidRPr="00BD674B" w:rsidRDefault="006956E8" w:rsidP="00BD674B">
      <w:pPr>
        <w:shd w:val="clear" w:color="auto" w:fill="D9D9D9" w:themeFill="background1" w:themeFillShade="D9"/>
        <w:spacing w:before="40" w:after="120" w:line="240" w:lineRule="auto"/>
        <w:jc w:val="both"/>
        <w:rPr>
          <w:rFonts w:ascii="Arial Narrow" w:hAnsi="Arial Narrow"/>
          <w:sz w:val="24"/>
          <w:szCs w:val="20"/>
          <w:u w:val="single"/>
          <w:lang w:val="de-DE"/>
        </w:rPr>
      </w:pPr>
      <w:r w:rsidRPr="00BD674B">
        <w:rPr>
          <w:rFonts w:ascii="Arial Narrow" w:hAnsi="Arial Narrow"/>
          <w:sz w:val="24"/>
          <w:szCs w:val="20"/>
          <w:u w:val="single"/>
          <w:lang w:val="de-DE"/>
        </w:rPr>
        <w:t>Block A</w:t>
      </w:r>
      <w:r w:rsidR="006973F1" w:rsidRPr="00BD674B">
        <w:rPr>
          <w:rFonts w:ascii="Arial Narrow" w:hAnsi="Arial Narrow"/>
          <w:sz w:val="24"/>
          <w:szCs w:val="20"/>
          <w:u w:val="single"/>
          <w:lang w:val="de-DE"/>
        </w:rPr>
        <w:t>: 10.00 – 11.30</w:t>
      </w:r>
    </w:p>
    <w:p w14:paraId="43DDAEFD" w14:textId="43B4CD57" w:rsidR="00AC6A11" w:rsidRPr="00BD674B" w:rsidRDefault="006956E8" w:rsidP="00BD674B">
      <w:pPr>
        <w:spacing w:after="20"/>
        <w:rPr>
          <w:rFonts w:cs="Arial"/>
          <w:lang w:val="de-DE"/>
        </w:rPr>
      </w:pPr>
      <w:r w:rsidRPr="00BD674B">
        <w:rPr>
          <w:rFonts w:ascii="Arial Narrow" w:hAnsi="Arial Narrow"/>
          <w:lang w:val="de-DE"/>
        </w:rPr>
        <w:t xml:space="preserve">O </w:t>
      </w:r>
      <w:r w:rsidR="00EB3851" w:rsidRPr="00BD674B">
        <w:rPr>
          <w:rFonts w:ascii="Arial Narrow" w:hAnsi="Arial Narrow"/>
          <w:lang w:val="de-DE"/>
        </w:rPr>
        <w:t>Kreative Methoden der Grammatikvermittlung</w:t>
      </w:r>
      <w:r w:rsidR="00BD674B" w:rsidRPr="00BD674B">
        <w:rPr>
          <w:rFonts w:cs="Arial"/>
          <w:lang w:val="de-DE"/>
        </w:rPr>
        <w:t xml:space="preserve"> </w:t>
      </w:r>
      <w:r w:rsidR="00BD674B" w:rsidRPr="00BD674B">
        <w:rPr>
          <w:rFonts w:cs="Arial"/>
          <w:i/>
          <w:lang w:val="de-DE"/>
        </w:rPr>
        <w:t>(</w:t>
      </w:r>
      <w:r w:rsidR="004A0EF5" w:rsidRPr="00BD674B">
        <w:rPr>
          <w:rFonts w:ascii="Arial Narrow" w:hAnsi="Arial Narrow" w:cs="Tahoma"/>
          <w:bCs/>
          <w:i/>
          <w:lang w:val="de-DE"/>
        </w:rPr>
        <w:t>Alle Lehrämter</w:t>
      </w:r>
      <w:r w:rsidR="00BD674B" w:rsidRPr="00BD674B">
        <w:rPr>
          <w:rFonts w:ascii="Arial Narrow" w:hAnsi="Arial Narrow" w:cs="Tahoma"/>
          <w:bCs/>
          <w:i/>
          <w:lang w:val="de-DE"/>
        </w:rPr>
        <w:t>)</w:t>
      </w:r>
    </w:p>
    <w:p w14:paraId="48F3793A" w14:textId="20441FAB" w:rsidR="00273370" w:rsidRPr="00BD674B" w:rsidRDefault="00AC6A11" w:rsidP="00BD674B">
      <w:pPr>
        <w:spacing w:after="0"/>
        <w:rPr>
          <w:rFonts w:cs="Calibri"/>
          <w:lang w:val="de-DE"/>
        </w:rPr>
      </w:pPr>
      <w:r w:rsidRPr="00BD674B">
        <w:rPr>
          <w:rFonts w:ascii="Arial Narrow" w:hAnsi="Arial Narrow"/>
          <w:lang w:val="de-DE"/>
        </w:rPr>
        <w:t xml:space="preserve">O </w:t>
      </w:r>
      <w:r w:rsidR="00EB3851" w:rsidRPr="00BD674B">
        <w:rPr>
          <w:rFonts w:ascii="Arial Narrow" w:hAnsi="Arial Narrow"/>
          <w:lang w:val="de-DE"/>
        </w:rPr>
        <w:t xml:space="preserve">Getting boys to read – Möglichkeiten und Perspektiven zur Lesemotivationssteigerung im fremdsprachlichen </w:t>
      </w:r>
      <w:r w:rsidR="00EB3851" w:rsidRPr="00BD674B">
        <w:rPr>
          <w:rFonts w:ascii="Arial Narrow" w:hAnsi="Arial Narrow"/>
          <w:lang w:val="de-DE"/>
        </w:rPr>
        <w:br/>
        <w:t xml:space="preserve">   Literaturunterricht</w:t>
      </w:r>
      <w:r w:rsidR="00BD674B" w:rsidRPr="00BD674B">
        <w:rPr>
          <w:rFonts w:cs="Calibri"/>
          <w:lang w:val="de-DE"/>
        </w:rPr>
        <w:t xml:space="preserve"> </w:t>
      </w:r>
      <w:r w:rsidR="00BD674B" w:rsidRPr="00BD674B">
        <w:rPr>
          <w:rFonts w:ascii="Arial Narrow" w:hAnsi="Arial Narrow" w:cs="Tahoma"/>
          <w:bCs/>
          <w:i/>
          <w:lang w:val="de-DE"/>
        </w:rPr>
        <w:t>(S</w:t>
      </w:r>
      <w:r w:rsidR="00273370" w:rsidRPr="00BD674B">
        <w:rPr>
          <w:rFonts w:ascii="Arial Narrow" w:hAnsi="Arial Narrow" w:cs="Tahoma"/>
          <w:bCs/>
          <w:i/>
          <w:lang w:val="de-DE"/>
        </w:rPr>
        <w:t>ek. I</w:t>
      </w:r>
      <w:r w:rsidR="00BD674B" w:rsidRPr="00BD674B">
        <w:rPr>
          <w:rFonts w:ascii="Arial Narrow" w:hAnsi="Arial Narrow" w:cs="Tahoma"/>
          <w:bCs/>
          <w:i/>
          <w:lang w:val="de-DE"/>
        </w:rPr>
        <w:t>)</w:t>
      </w:r>
    </w:p>
    <w:p w14:paraId="3F7E7173" w14:textId="77777777" w:rsidR="006956E8" w:rsidRPr="00BD674B" w:rsidRDefault="006956E8" w:rsidP="00BD674B">
      <w:pPr>
        <w:shd w:val="clear" w:color="auto" w:fill="D9D9D9" w:themeFill="background1" w:themeFillShade="D9"/>
        <w:spacing w:before="40" w:after="120" w:line="240" w:lineRule="auto"/>
        <w:jc w:val="both"/>
        <w:rPr>
          <w:rFonts w:ascii="Arial Narrow" w:hAnsi="Arial Narrow"/>
          <w:sz w:val="24"/>
          <w:szCs w:val="20"/>
          <w:u w:val="single"/>
        </w:rPr>
      </w:pPr>
      <w:r w:rsidRPr="00BD674B">
        <w:rPr>
          <w:rFonts w:ascii="Arial Narrow" w:hAnsi="Arial Narrow"/>
          <w:sz w:val="24"/>
          <w:szCs w:val="20"/>
          <w:u w:val="single"/>
        </w:rPr>
        <w:t>Block B</w:t>
      </w:r>
      <w:r w:rsidR="006973F1" w:rsidRPr="00BD674B">
        <w:rPr>
          <w:rFonts w:ascii="Arial Narrow" w:hAnsi="Arial Narrow"/>
          <w:sz w:val="24"/>
          <w:szCs w:val="20"/>
          <w:u w:val="single"/>
        </w:rPr>
        <w:t>: 11.45 – 13.15</w:t>
      </w:r>
    </w:p>
    <w:p w14:paraId="6D572AEA" w14:textId="21ACFB72" w:rsidR="00AC6A11" w:rsidRPr="00BD674B" w:rsidRDefault="0079726B" w:rsidP="00BD674B">
      <w:pPr>
        <w:spacing w:after="20"/>
        <w:rPr>
          <w:rFonts w:cs="Arial"/>
          <w:lang w:val="de-DE"/>
        </w:rPr>
      </w:pPr>
      <w:r w:rsidRPr="00BD674B">
        <w:rPr>
          <w:rFonts w:ascii="Arial Narrow" w:hAnsi="Arial Narrow"/>
        </w:rPr>
        <w:t xml:space="preserve">O </w:t>
      </w:r>
      <w:r w:rsidR="00EB3851" w:rsidRPr="00BD674B">
        <w:rPr>
          <w:rFonts w:ascii="Arial Narrow" w:hAnsi="Arial Narrow"/>
        </w:rPr>
        <w:t>„Motivation is the art of getting people to do what you want them to do because they want to do it</w:t>
      </w:r>
      <w:proofErr w:type="gramStart"/>
      <w:r w:rsidR="00EB3851" w:rsidRPr="00BD674B">
        <w:rPr>
          <w:rFonts w:ascii="Arial Narrow" w:hAnsi="Arial Narrow"/>
        </w:rPr>
        <w:t>.“</w:t>
      </w:r>
      <w:proofErr w:type="gramEnd"/>
      <w:r w:rsidR="00BD674B" w:rsidRPr="00BD674B">
        <w:rPr>
          <w:rFonts w:ascii="Arial Narrow" w:hAnsi="Arial Narrow"/>
        </w:rPr>
        <w:t xml:space="preserve"> </w:t>
      </w:r>
      <w:r w:rsidR="00BD674B" w:rsidRPr="00BD674B">
        <w:rPr>
          <w:rFonts w:ascii="Arial Narrow" w:hAnsi="Arial Narrow" w:cs="Tahoma"/>
          <w:bCs/>
          <w:i/>
          <w:lang w:val="de-DE"/>
        </w:rPr>
        <w:t>(</w:t>
      </w:r>
      <w:r w:rsidR="00EB3851" w:rsidRPr="00BD674B">
        <w:rPr>
          <w:rFonts w:ascii="Arial Narrow" w:hAnsi="Arial Narrow" w:cs="Tahoma"/>
          <w:bCs/>
          <w:i/>
          <w:lang w:val="de-DE"/>
        </w:rPr>
        <w:t>Sek. I</w:t>
      </w:r>
      <w:r w:rsidR="00BD674B" w:rsidRPr="00BD674B">
        <w:rPr>
          <w:rFonts w:ascii="Arial Narrow" w:hAnsi="Arial Narrow" w:cs="Tahoma"/>
          <w:bCs/>
          <w:i/>
          <w:lang w:val="de-DE"/>
        </w:rPr>
        <w:t>)</w:t>
      </w:r>
    </w:p>
    <w:p w14:paraId="266F1CC8" w14:textId="75D1C68D" w:rsidR="00273370" w:rsidRPr="00BD674B" w:rsidRDefault="006956E8" w:rsidP="00BD674B">
      <w:pPr>
        <w:spacing w:after="0"/>
        <w:rPr>
          <w:rFonts w:ascii="Calibri" w:eastAsia="Calibri" w:hAnsi="Calibri" w:cs="Arial"/>
          <w:lang w:val="de-DE"/>
        </w:rPr>
      </w:pPr>
      <w:r w:rsidRPr="00BD674B">
        <w:rPr>
          <w:rFonts w:ascii="Arial Narrow" w:hAnsi="Arial Narrow"/>
          <w:lang w:val="de-DE"/>
        </w:rPr>
        <w:t>O</w:t>
      </w:r>
      <w:r w:rsidR="0079726B" w:rsidRPr="00BD674B">
        <w:rPr>
          <w:rFonts w:ascii="Arial Narrow" w:hAnsi="Arial Narrow"/>
          <w:lang w:val="de-DE"/>
        </w:rPr>
        <w:t xml:space="preserve"> </w:t>
      </w:r>
      <w:r w:rsidR="00EB3851" w:rsidRPr="00BD674B">
        <w:rPr>
          <w:rFonts w:ascii="Arial Narrow" w:hAnsi="Arial Narrow"/>
          <w:lang w:val="de-DE"/>
        </w:rPr>
        <w:t xml:space="preserve">Speak your mind – mündliche Sprachprüfungen für verschiedene Jahrgänge konzipieren und gewinnbringend </w:t>
      </w:r>
      <w:r w:rsidR="00BD674B" w:rsidRPr="00BD674B">
        <w:rPr>
          <w:rFonts w:ascii="Arial Narrow" w:hAnsi="Arial Narrow"/>
          <w:lang w:val="de-DE"/>
        </w:rPr>
        <w:br/>
        <w:t xml:space="preserve">    </w:t>
      </w:r>
      <w:r w:rsidR="00EB3851" w:rsidRPr="00BD674B">
        <w:rPr>
          <w:rFonts w:ascii="Arial Narrow" w:hAnsi="Arial Narrow"/>
          <w:lang w:val="de-DE"/>
        </w:rPr>
        <w:t>einsetzen</w:t>
      </w:r>
      <w:r w:rsidR="00BD674B" w:rsidRPr="00BD674B">
        <w:rPr>
          <w:rFonts w:ascii="Calibri" w:eastAsia="Calibri" w:hAnsi="Calibri" w:cs="Arial"/>
          <w:lang w:val="de-DE"/>
        </w:rPr>
        <w:t xml:space="preserve"> </w:t>
      </w:r>
      <w:r w:rsidR="00BD674B" w:rsidRPr="00BD674B">
        <w:rPr>
          <w:rFonts w:ascii="Arial Narrow" w:hAnsi="Arial Narrow" w:cs="Tahoma"/>
          <w:bCs/>
          <w:i/>
          <w:lang w:val="de-DE"/>
        </w:rPr>
        <w:t>(Sek. I &amp; II)</w:t>
      </w:r>
      <w:r w:rsidR="00EB3851" w:rsidRPr="00BD674B">
        <w:rPr>
          <w:rFonts w:ascii="Arial Narrow" w:hAnsi="Arial Narrow" w:cs="Tahoma"/>
          <w:bCs/>
          <w:i/>
          <w:lang w:val="de-DE"/>
        </w:rPr>
        <w:t xml:space="preserve"> </w:t>
      </w:r>
    </w:p>
    <w:p w14:paraId="0FAFEAA4" w14:textId="77777777" w:rsidR="006956E8" w:rsidRPr="00807086" w:rsidRDefault="006956E8" w:rsidP="00BD674B">
      <w:pPr>
        <w:shd w:val="clear" w:color="auto" w:fill="D9D9D9" w:themeFill="background1" w:themeFillShade="D9"/>
        <w:spacing w:before="40" w:after="120" w:line="240" w:lineRule="auto"/>
        <w:jc w:val="both"/>
        <w:rPr>
          <w:rFonts w:ascii="Arial Narrow" w:hAnsi="Arial Narrow"/>
          <w:sz w:val="24"/>
          <w:szCs w:val="20"/>
          <w:u w:val="single"/>
        </w:rPr>
      </w:pPr>
      <w:r w:rsidRPr="00807086">
        <w:rPr>
          <w:rFonts w:ascii="Arial Narrow" w:hAnsi="Arial Narrow"/>
          <w:sz w:val="24"/>
          <w:szCs w:val="20"/>
          <w:u w:val="single"/>
        </w:rPr>
        <w:t>Block C</w:t>
      </w:r>
      <w:r w:rsidR="0079726B" w:rsidRPr="00807086">
        <w:rPr>
          <w:rFonts w:ascii="Arial Narrow" w:hAnsi="Arial Narrow"/>
          <w:sz w:val="24"/>
          <w:szCs w:val="20"/>
          <w:u w:val="single"/>
        </w:rPr>
        <w:t>: 14.15 – 15.4</w:t>
      </w:r>
      <w:r w:rsidR="00FA650B" w:rsidRPr="00807086">
        <w:rPr>
          <w:rFonts w:ascii="Arial Narrow" w:hAnsi="Arial Narrow"/>
          <w:sz w:val="24"/>
          <w:szCs w:val="20"/>
          <w:u w:val="single"/>
        </w:rPr>
        <w:t>5</w:t>
      </w:r>
    </w:p>
    <w:p w14:paraId="4AC48490" w14:textId="688908CC" w:rsidR="00273370" w:rsidRPr="00BD674B" w:rsidRDefault="006956E8" w:rsidP="00BD674B">
      <w:pPr>
        <w:spacing w:after="20"/>
        <w:rPr>
          <w:rFonts w:cs="Arial"/>
        </w:rPr>
      </w:pPr>
      <w:r w:rsidRPr="00BD674B">
        <w:rPr>
          <w:rFonts w:ascii="Arial Narrow" w:hAnsi="Arial Narrow"/>
        </w:rPr>
        <w:t>O</w:t>
      </w:r>
      <w:r w:rsidR="00D55BB5" w:rsidRPr="00BD674B">
        <w:rPr>
          <w:rFonts w:ascii="Arial Narrow" w:hAnsi="Arial Narrow"/>
        </w:rPr>
        <w:t xml:space="preserve"> </w:t>
      </w:r>
      <w:r w:rsidR="00EB3851" w:rsidRPr="00BD674B">
        <w:rPr>
          <w:rFonts w:ascii="Arial Narrow" w:hAnsi="Arial Narrow"/>
        </w:rPr>
        <w:t>Teaching about Britain in the Foreign Language Classroom</w:t>
      </w:r>
      <w:r w:rsidR="00BD674B" w:rsidRPr="00BD674B">
        <w:rPr>
          <w:rFonts w:cs="Arial"/>
        </w:rPr>
        <w:t xml:space="preserve"> </w:t>
      </w:r>
      <w:r w:rsidR="00BD674B" w:rsidRPr="00BD674B">
        <w:rPr>
          <w:rFonts w:ascii="Arial Narrow" w:hAnsi="Arial Narrow" w:cs="Tahoma"/>
          <w:bCs/>
          <w:i/>
        </w:rPr>
        <w:t>(A</w:t>
      </w:r>
      <w:r w:rsidR="004A0EF5" w:rsidRPr="00BD674B">
        <w:rPr>
          <w:rFonts w:ascii="Arial Narrow" w:hAnsi="Arial Narrow" w:cs="Tahoma"/>
          <w:bCs/>
          <w:i/>
        </w:rPr>
        <w:t>lle Lehrämter</w:t>
      </w:r>
      <w:r w:rsidR="00BD674B" w:rsidRPr="00BD674B">
        <w:rPr>
          <w:rFonts w:ascii="Arial Narrow" w:hAnsi="Arial Narrow" w:cs="Tahoma"/>
          <w:bCs/>
          <w:i/>
        </w:rPr>
        <w:t>)</w:t>
      </w:r>
    </w:p>
    <w:p w14:paraId="59493C99" w14:textId="2217E8F2" w:rsidR="00660F35" w:rsidRPr="00BD674B" w:rsidRDefault="006956E8" w:rsidP="00BD674B">
      <w:pPr>
        <w:spacing w:after="0" w:line="240" w:lineRule="auto"/>
        <w:jc w:val="both"/>
        <w:rPr>
          <w:rFonts w:ascii="Arial Narrow" w:hAnsi="Arial Narrow" w:cs="Tahoma"/>
          <w:bCs/>
        </w:rPr>
      </w:pPr>
      <w:r w:rsidRPr="00BD674B">
        <w:rPr>
          <w:rFonts w:ascii="Arial Narrow" w:hAnsi="Arial Narrow"/>
          <w:lang w:val="de-DE"/>
        </w:rPr>
        <w:t>O</w:t>
      </w:r>
      <w:r w:rsidR="00D55BB5" w:rsidRPr="00BD674B">
        <w:rPr>
          <w:rFonts w:ascii="Arial Narrow" w:hAnsi="Arial Narrow"/>
          <w:lang w:val="de-DE"/>
        </w:rPr>
        <w:t xml:space="preserve"> </w:t>
      </w:r>
      <w:r w:rsidR="00EB3851" w:rsidRPr="00BD674B">
        <w:rPr>
          <w:rFonts w:ascii="Arial Narrow" w:hAnsi="Arial Narrow"/>
          <w:lang w:val="de-DE"/>
        </w:rPr>
        <w:t>Differenzierung durch mehrsprachigkeitssensitiven Unterricht (am Beispiel videobasierter Lernsituationen)</w:t>
      </w:r>
      <w:r w:rsidR="00BD674B" w:rsidRPr="00BD674B">
        <w:rPr>
          <w:rFonts w:ascii="Arial Narrow" w:hAnsi="Arial Narrow" w:cs="Tahoma"/>
          <w:bCs/>
          <w:lang w:val="de-DE"/>
        </w:rPr>
        <w:t xml:space="preserve"> </w:t>
      </w:r>
      <w:r w:rsidR="00BD674B" w:rsidRPr="00BD674B">
        <w:rPr>
          <w:rFonts w:ascii="Arial Narrow" w:hAnsi="Arial Narrow" w:cs="Tahoma"/>
          <w:bCs/>
          <w:lang w:val="de-DE"/>
        </w:rPr>
        <w:br/>
      </w:r>
      <w:r w:rsidR="00BD674B">
        <w:rPr>
          <w:rFonts w:ascii="Arial Narrow" w:hAnsi="Arial Narrow" w:cs="Tahoma"/>
          <w:bCs/>
          <w:lang w:val="de-DE"/>
        </w:rPr>
        <w:t xml:space="preserve">    </w:t>
      </w:r>
      <w:r w:rsidR="00BD674B" w:rsidRPr="00BD674B">
        <w:rPr>
          <w:rFonts w:ascii="Arial Narrow" w:hAnsi="Arial Narrow" w:cs="Tahoma"/>
          <w:bCs/>
          <w:i/>
          <w:lang w:val="de-DE"/>
        </w:rPr>
        <w:t>(S</w:t>
      </w:r>
      <w:r w:rsidR="004A0EF5" w:rsidRPr="00BD674B">
        <w:rPr>
          <w:rFonts w:ascii="Arial Narrow" w:hAnsi="Arial Narrow" w:cs="Tahoma"/>
          <w:bCs/>
          <w:i/>
          <w:lang w:val="de-DE"/>
        </w:rPr>
        <w:t xml:space="preserve">ek. </w:t>
      </w:r>
      <w:r w:rsidR="004A0EF5" w:rsidRPr="00BD674B">
        <w:rPr>
          <w:rFonts w:ascii="Arial Narrow" w:hAnsi="Arial Narrow" w:cs="Tahoma"/>
          <w:bCs/>
          <w:i/>
        </w:rPr>
        <w:t>I</w:t>
      </w:r>
      <w:r w:rsidR="00BD674B" w:rsidRPr="00BD674B">
        <w:rPr>
          <w:rFonts w:ascii="Arial Narrow" w:hAnsi="Arial Narrow" w:cs="Tahoma"/>
          <w:bCs/>
          <w:i/>
        </w:rPr>
        <w:t>)</w:t>
      </w:r>
    </w:p>
    <w:p w14:paraId="69A69285" w14:textId="77777777" w:rsidR="006956E8" w:rsidRPr="00BD674B" w:rsidRDefault="006956E8" w:rsidP="00BD674B">
      <w:pPr>
        <w:shd w:val="clear" w:color="auto" w:fill="D9D9D9" w:themeFill="background1" w:themeFillShade="D9"/>
        <w:spacing w:before="40" w:after="120" w:line="240" w:lineRule="auto"/>
        <w:jc w:val="both"/>
        <w:rPr>
          <w:rFonts w:ascii="Arial Narrow" w:hAnsi="Arial Narrow"/>
          <w:sz w:val="24"/>
          <w:szCs w:val="20"/>
          <w:u w:val="single"/>
        </w:rPr>
      </w:pPr>
      <w:r w:rsidRPr="00BD674B">
        <w:rPr>
          <w:rFonts w:ascii="Arial Narrow" w:hAnsi="Arial Narrow"/>
          <w:sz w:val="24"/>
          <w:szCs w:val="20"/>
          <w:u w:val="single"/>
        </w:rPr>
        <w:t>Block D</w:t>
      </w:r>
      <w:r w:rsidR="0079726B" w:rsidRPr="00BD674B">
        <w:rPr>
          <w:rFonts w:ascii="Arial Narrow" w:hAnsi="Arial Narrow"/>
          <w:sz w:val="24"/>
          <w:szCs w:val="20"/>
          <w:u w:val="single"/>
        </w:rPr>
        <w:t>: 16.00 – 17.3</w:t>
      </w:r>
      <w:r w:rsidR="00FA650B" w:rsidRPr="00BD674B">
        <w:rPr>
          <w:rFonts w:ascii="Arial Narrow" w:hAnsi="Arial Narrow"/>
          <w:sz w:val="24"/>
          <w:szCs w:val="20"/>
          <w:u w:val="single"/>
        </w:rPr>
        <w:t>0</w:t>
      </w:r>
    </w:p>
    <w:p w14:paraId="284E7CFE" w14:textId="10F251CC" w:rsidR="004A0EF5" w:rsidRPr="00807086" w:rsidRDefault="006956E8" w:rsidP="00BD674B">
      <w:pPr>
        <w:spacing w:after="20"/>
        <w:rPr>
          <w:rFonts w:cs="Arial"/>
          <w:lang w:val="de-DE"/>
        </w:rPr>
      </w:pPr>
      <w:r w:rsidRPr="00BD674B">
        <w:rPr>
          <w:rFonts w:ascii="Arial Narrow" w:hAnsi="Arial Narrow"/>
        </w:rPr>
        <w:t>O</w:t>
      </w:r>
      <w:r w:rsidR="006973F1" w:rsidRPr="00BD674B">
        <w:rPr>
          <w:rFonts w:ascii="Arial Narrow" w:hAnsi="Arial Narrow"/>
        </w:rPr>
        <w:t xml:space="preserve"> </w:t>
      </w:r>
      <w:r w:rsidR="00EB3851" w:rsidRPr="00BD674B">
        <w:rPr>
          <w:rFonts w:ascii="Arial Narrow" w:hAnsi="Arial Narrow"/>
        </w:rPr>
        <w:t>Be Strong, My Abela (Abela: The Girl that Saw Lions) in the intermediate secondary classroom</w:t>
      </w:r>
      <w:r w:rsidR="00EB3851" w:rsidRPr="00BD674B">
        <w:rPr>
          <w:rFonts w:cs="Arial"/>
          <w:lang w:val="en-US"/>
        </w:rPr>
        <w:t xml:space="preserve"> </w:t>
      </w:r>
      <w:r w:rsidR="00BD674B" w:rsidRPr="00BD674B">
        <w:rPr>
          <w:rFonts w:ascii="Arial Narrow" w:hAnsi="Arial Narrow" w:cs="Tahoma"/>
          <w:bCs/>
          <w:i/>
        </w:rPr>
        <w:t>(S</w:t>
      </w:r>
      <w:r w:rsidR="004A0EF5" w:rsidRPr="00BD674B">
        <w:rPr>
          <w:rFonts w:ascii="Arial Narrow" w:hAnsi="Arial Narrow" w:cs="Tahoma"/>
          <w:bCs/>
          <w:i/>
        </w:rPr>
        <w:t xml:space="preserve">ek. </w:t>
      </w:r>
      <w:r w:rsidR="004A0EF5" w:rsidRPr="00807086">
        <w:rPr>
          <w:rFonts w:ascii="Arial Narrow" w:hAnsi="Arial Narrow" w:cs="Tahoma"/>
          <w:bCs/>
          <w:i/>
          <w:lang w:val="de-DE"/>
        </w:rPr>
        <w:t>I</w:t>
      </w:r>
      <w:r w:rsidR="00BD674B" w:rsidRPr="00807086">
        <w:rPr>
          <w:rFonts w:ascii="Arial Narrow" w:hAnsi="Arial Narrow" w:cs="Tahoma"/>
          <w:bCs/>
          <w:i/>
          <w:lang w:val="de-DE"/>
        </w:rPr>
        <w:t>)</w:t>
      </w:r>
    </w:p>
    <w:p w14:paraId="3B729D30" w14:textId="5CCAB237" w:rsidR="004C242E" w:rsidRPr="00BD674B" w:rsidRDefault="006956E8" w:rsidP="00BD674B">
      <w:pPr>
        <w:spacing w:after="0" w:line="240" w:lineRule="auto"/>
        <w:jc w:val="both"/>
        <w:rPr>
          <w:rFonts w:ascii="Arial Narrow" w:hAnsi="Arial Narrow"/>
          <w:lang w:val="de-DE"/>
        </w:rPr>
      </w:pPr>
      <w:r w:rsidRPr="00BD674B">
        <w:rPr>
          <w:rFonts w:ascii="Arial Narrow" w:hAnsi="Arial Narrow"/>
          <w:lang w:val="de-DE"/>
        </w:rPr>
        <w:t>O</w:t>
      </w:r>
      <w:r w:rsidR="00D55BB5" w:rsidRPr="00BD674B">
        <w:rPr>
          <w:rFonts w:ascii="Arial Narrow" w:hAnsi="Arial Narrow"/>
          <w:lang w:val="de-DE"/>
        </w:rPr>
        <w:t xml:space="preserve"> </w:t>
      </w:r>
      <w:r w:rsidR="00EB3851" w:rsidRPr="00BD674B">
        <w:rPr>
          <w:rFonts w:ascii="Arial Narrow" w:hAnsi="Arial Narrow"/>
          <w:lang w:val="de-DE"/>
        </w:rPr>
        <w:t xml:space="preserve">Ich spreche, also film‘ ich! – Kritischer Umgang mit Dokumentarfilmen anhand eines Produktionsprozesses zum </w:t>
      </w:r>
      <w:r w:rsidR="00BD674B" w:rsidRPr="00BD674B">
        <w:rPr>
          <w:rFonts w:ascii="Arial Narrow" w:hAnsi="Arial Narrow"/>
          <w:lang w:val="de-DE"/>
        </w:rPr>
        <w:br/>
        <w:t xml:space="preserve">   </w:t>
      </w:r>
      <w:r w:rsidR="00EB3851" w:rsidRPr="00BD674B">
        <w:rPr>
          <w:rFonts w:ascii="Arial Narrow" w:hAnsi="Arial Narrow"/>
          <w:lang w:val="de-DE"/>
        </w:rPr>
        <w:t>Thema ‚Food‘</w:t>
      </w:r>
      <w:r w:rsidR="00BD674B" w:rsidRPr="00BD674B">
        <w:rPr>
          <w:rFonts w:ascii="Arial Narrow" w:hAnsi="Arial Narrow"/>
          <w:lang w:val="de-DE"/>
        </w:rPr>
        <w:t xml:space="preserve"> </w:t>
      </w:r>
      <w:r w:rsidR="00BD674B" w:rsidRPr="00BD674B">
        <w:rPr>
          <w:rFonts w:ascii="Arial Narrow" w:hAnsi="Arial Narrow" w:cs="Tahoma"/>
          <w:bCs/>
          <w:i/>
          <w:lang w:val="de-DE"/>
        </w:rPr>
        <w:t>(A</w:t>
      </w:r>
      <w:r w:rsidR="004A0EF5" w:rsidRPr="00BD674B">
        <w:rPr>
          <w:rFonts w:ascii="Arial Narrow" w:hAnsi="Arial Narrow" w:cs="Tahoma"/>
          <w:bCs/>
          <w:i/>
          <w:lang w:val="de-DE"/>
        </w:rPr>
        <w:t>lle Lehrämter</w:t>
      </w:r>
      <w:r w:rsidR="00BD674B" w:rsidRPr="00BD674B">
        <w:rPr>
          <w:rFonts w:ascii="Arial Narrow" w:hAnsi="Arial Narrow" w:cs="Tahoma"/>
          <w:bCs/>
          <w:i/>
          <w:lang w:val="de-DE"/>
        </w:rPr>
        <w:t>)</w:t>
      </w:r>
    </w:p>
    <w:p w14:paraId="196C8FE9" w14:textId="77777777" w:rsidR="00996C90" w:rsidRPr="00996C90" w:rsidRDefault="00996C90" w:rsidP="00996C90">
      <w:pPr>
        <w:spacing w:after="0" w:line="240" w:lineRule="auto"/>
        <w:ind w:firstLine="142"/>
        <w:rPr>
          <w:rFonts w:ascii="Arial Narrow" w:hAnsi="Arial Narrow"/>
          <w:i/>
          <w:sz w:val="24"/>
          <w:szCs w:val="24"/>
          <w:lang w:val="de-DE"/>
        </w:rPr>
      </w:pPr>
    </w:p>
    <w:p w14:paraId="37050BCF" w14:textId="713996C1" w:rsidR="00C01AC3" w:rsidRPr="00966617" w:rsidRDefault="00C01AC3" w:rsidP="00635956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de-DE"/>
        </w:rPr>
      </w:pPr>
      <w:r w:rsidRPr="00966617">
        <w:rPr>
          <w:rFonts w:ascii="Arial Narrow" w:hAnsi="Arial Narrow"/>
          <w:sz w:val="24"/>
          <w:szCs w:val="24"/>
          <w:lang w:val="de-DE"/>
        </w:rPr>
        <w:t xml:space="preserve">Bitte </w:t>
      </w:r>
      <w:r w:rsidR="009454C7">
        <w:rPr>
          <w:rFonts w:ascii="Arial Narrow" w:hAnsi="Arial Narrow"/>
          <w:sz w:val="24"/>
          <w:szCs w:val="24"/>
          <w:lang w:val="de-DE"/>
        </w:rPr>
        <w:t xml:space="preserve">senden Sie das ausgefüllte Formular an </w:t>
      </w:r>
      <w:hyperlink r:id="rId8" w:history="1">
        <w:r w:rsidR="009454C7" w:rsidRPr="003F38CB">
          <w:rPr>
            <w:rStyle w:val="Hyperlink"/>
            <w:rFonts w:ascii="Arial Narrow" w:hAnsi="Arial Narrow"/>
            <w:color w:val="auto"/>
            <w:sz w:val="24"/>
            <w:szCs w:val="24"/>
            <w:u w:val="none"/>
            <w:lang w:val="de-DE"/>
          </w:rPr>
          <w:t>mckenzie@em.uni-frankfurt.de</w:t>
        </w:r>
      </w:hyperlink>
      <w:r w:rsidR="009454C7">
        <w:rPr>
          <w:rFonts w:ascii="Arial Narrow" w:hAnsi="Arial Narrow"/>
          <w:sz w:val="24"/>
          <w:szCs w:val="24"/>
          <w:lang w:val="de-DE"/>
        </w:rPr>
        <w:t xml:space="preserve"> und </w:t>
      </w:r>
      <w:r w:rsidRPr="00966617">
        <w:rPr>
          <w:rFonts w:ascii="Arial Narrow" w:hAnsi="Arial Narrow"/>
          <w:sz w:val="24"/>
          <w:szCs w:val="24"/>
          <w:lang w:val="de-DE"/>
        </w:rPr>
        <w:t xml:space="preserve">überweisen Sie die Teilnahmegebühr in Höhe von </w:t>
      </w:r>
      <w:r w:rsidRPr="006956E8">
        <w:rPr>
          <w:rFonts w:ascii="Arial Narrow" w:hAnsi="Arial Narrow"/>
          <w:b/>
          <w:sz w:val="24"/>
          <w:szCs w:val="24"/>
          <w:lang w:val="de-DE"/>
        </w:rPr>
        <w:t xml:space="preserve">€ 35,00 </w:t>
      </w:r>
      <w:r w:rsidR="00A779E5">
        <w:rPr>
          <w:rFonts w:ascii="Arial Narrow" w:hAnsi="Arial Narrow"/>
          <w:b/>
          <w:sz w:val="24"/>
          <w:szCs w:val="24"/>
          <w:lang w:val="de-DE"/>
        </w:rPr>
        <w:t>bis</w:t>
      </w:r>
      <w:r w:rsidR="002E6297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="003F38CB">
        <w:rPr>
          <w:rFonts w:ascii="Arial Narrow" w:hAnsi="Arial Narrow"/>
          <w:b/>
          <w:sz w:val="24"/>
          <w:szCs w:val="24"/>
          <w:lang w:val="de-DE"/>
        </w:rPr>
        <w:t>Mittwoch</w:t>
      </w:r>
      <w:r w:rsidR="002E6297">
        <w:rPr>
          <w:rFonts w:ascii="Arial Narrow" w:hAnsi="Arial Narrow"/>
          <w:b/>
          <w:sz w:val="24"/>
          <w:szCs w:val="24"/>
          <w:lang w:val="de-DE"/>
        </w:rPr>
        <w:t>, den</w:t>
      </w:r>
      <w:r w:rsidR="003F38CB">
        <w:rPr>
          <w:rFonts w:ascii="Arial Narrow" w:hAnsi="Arial Narrow"/>
          <w:b/>
          <w:sz w:val="24"/>
          <w:szCs w:val="24"/>
          <w:lang w:val="de-DE"/>
        </w:rPr>
        <w:t xml:space="preserve"> 31. Januar 2018</w:t>
      </w:r>
      <w:r w:rsidRPr="00966617">
        <w:rPr>
          <w:rFonts w:ascii="Arial Narrow" w:hAnsi="Arial Narrow"/>
          <w:sz w:val="24"/>
          <w:szCs w:val="24"/>
          <w:lang w:val="de-DE"/>
        </w:rPr>
        <w:t xml:space="preserve"> auf folgendes Konto:</w:t>
      </w:r>
    </w:p>
    <w:p w14:paraId="57A2E814" w14:textId="77777777" w:rsidR="00635956" w:rsidRPr="00635956" w:rsidRDefault="00635956" w:rsidP="0063595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  <w:sz w:val="23"/>
          <w:szCs w:val="23"/>
          <w:lang w:val="de-DE" w:eastAsia="en-GB"/>
        </w:rPr>
      </w:pP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>Bankverbindung</w:t>
      </w:r>
      <w:r w:rsidRPr="0063595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>:</w:t>
      </w:r>
      <w:r w:rsidRPr="0063595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ab/>
        <w:t xml:space="preserve"> Landesbank Hessen Thüringen</w:t>
      </w:r>
    </w:p>
    <w:p w14:paraId="1FAE25FA" w14:textId="77777777" w:rsidR="00635956" w:rsidRPr="00635956" w:rsidRDefault="00635956" w:rsidP="0063595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  <w:sz w:val="23"/>
          <w:szCs w:val="23"/>
          <w:lang w:val="de-DE" w:eastAsia="en-GB"/>
        </w:rPr>
      </w:pP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>IBAN:</w:t>
      </w: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ab/>
      </w: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ab/>
      </w: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ab/>
      </w:r>
      <w:r w:rsidRPr="0063595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> DE95 5005 0000 0001 0064 10</w:t>
      </w:r>
    </w:p>
    <w:p w14:paraId="76F3B212" w14:textId="77777777" w:rsidR="00635956" w:rsidRPr="00635956" w:rsidRDefault="00635956" w:rsidP="0063595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  <w:sz w:val="23"/>
          <w:szCs w:val="23"/>
          <w:lang w:val="de-DE" w:eastAsia="en-GB"/>
        </w:rPr>
      </w:pP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>SWIFT/BIC:</w:t>
      </w: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ab/>
      </w: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ab/>
      </w:r>
      <w:r w:rsidRPr="0063595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> HELADEFF</w:t>
      </w:r>
    </w:p>
    <w:p w14:paraId="7E035CF6" w14:textId="77777777" w:rsidR="00635956" w:rsidRPr="00635956" w:rsidRDefault="00635956" w:rsidP="0063595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  <w:sz w:val="23"/>
          <w:szCs w:val="23"/>
          <w:lang w:val="de-DE" w:eastAsia="en-GB"/>
        </w:rPr>
      </w:pP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>Kontoinhaber:</w:t>
      </w: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ab/>
      </w: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ab/>
      </w:r>
      <w:r w:rsidRPr="0063595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> Goethe-Universität Frankfurt am Main</w:t>
      </w:r>
    </w:p>
    <w:p w14:paraId="62125675" w14:textId="77777777" w:rsidR="00635956" w:rsidRPr="00635956" w:rsidRDefault="00635956" w:rsidP="0063595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  <w:sz w:val="23"/>
          <w:szCs w:val="23"/>
          <w:lang w:val="de-DE" w:eastAsia="en-GB"/>
        </w:rPr>
      </w:pPr>
      <w:r w:rsidRPr="00635956">
        <w:rPr>
          <w:rFonts w:ascii="Arial Narrow" w:eastAsia="Times New Roman" w:hAnsi="Arial Narrow" w:cs="Times New Roman"/>
          <w:bCs/>
          <w:color w:val="212121"/>
          <w:sz w:val="24"/>
          <w:szCs w:val="24"/>
          <w:lang w:val="de-DE" w:eastAsia="en-GB"/>
        </w:rPr>
        <w:t>Verwendungszweck</w:t>
      </w:r>
      <w:r w:rsidRPr="0063595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>:</w:t>
      </w:r>
      <w:r w:rsidRPr="0063595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ab/>
        <w:t xml:space="preserve"> </w:t>
      </w:r>
      <w:r w:rsidRPr="00807086">
        <w:rPr>
          <w:rFonts w:ascii="Arial Narrow" w:eastAsia="Times New Roman" w:hAnsi="Arial Narrow" w:cs="Times New Roman"/>
          <w:color w:val="212121"/>
          <w:sz w:val="24"/>
          <w:szCs w:val="24"/>
          <w:lang w:val="de-DE" w:eastAsia="en-GB"/>
        </w:rPr>
        <w:t>64100504</w:t>
      </w:r>
    </w:p>
    <w:p w14:paraId="2BC11F93" w14:textId="77777777" w:rsidR="00C01AC3" w:rsidRDefault="00C01AC3" w:rsidP="006973F1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</w:p>
    <w:p w14:paraId="2AE5085F" w14:textId="77777777" w:rsidR="00C01AC3" w:rsidRPr="005530F8" w:rsidRDefault="005530F8" w:rsidP="005530F8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  <w:lang w:val="de-DE"/>
        </w:rPr>
      </w:pPr>
      <w:r>
        <w:rPr>
          <w:rFonts w:ascii="Arial Narrow" w:hAnsi="Arial Narrow"/>
          <w:i/>
          <w:sz w:val="24"/>
          <w:szCs w:val="24"/>
          <w:lang w:val="de-DE"/>
        </w:rPr>
        <w:t>Vielen Dank, w</w:t>
      </w:r>
      <w:r w:rsidR="004C242E" w:rsidRPr="004C242E">
        <w:rPr>
          <w:rFonts w:ascii="Arial Narrow" w:hAnsi="Arial Narrow"/>
          <w:i/>
          <w:sz w:val="24"/>
          <w:szCs w:val="24"/>
          <w:lang w:val="de-DE"/>
        </w:rPr>
        <w:t>ir freuen uns auf Sie!</w:t>
      </w:r>
    </w:p>
    <w:sectPr w:rsidR="00C01AC3" w:rsidRPr="005530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4011A" w16cid:durableId="1DE2AB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1103" w14:textId="77777777" w:rsidR="004A241C" w:rsidRDefault="004A241C" w:rsidP="00BE0369">
      <w:pPr>
        <w:spacing w:after="0" w:line="240" w:lineRule="auto"/>
      </w:pPr>
      <w:r>
        <w:separator/>
      </w:r>
    </w:p>
  </w:endnote>
  <w:endnote w:type="continuationSeparator" w:id="0">
    <w:p w14:paraId="5D14FAF6" w14:textId="77777777" w:rsidR="004A241C" w:rsidRDefault="004A241C" w:rsidP="00B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A155" w14:textId="77777777" w:rsidR="00BE0369" w:rsidRPr="00777A74" w:rsidRDefault="00777A74" w:rsidP="00777A74">
    <w:pPr>
      <w:widowControl w:val="0"/>
      <w:spacing w:before="240" w:after="0" w:line="240" w:lineRule="auto"/>
      <w:jc w:val="center"/>
      <w:rPr>
        <w:rFonts w:ascii="Arial Narrow" w:hAnsi="Arial Narrow"/>
        <w:sz w:val="16"/>
        <w:szCs w:val="16"/>
        <w:lang w:val="de-DE"/>
      </w:rPr>
    </w:pPr>
    <w:r>
      <w:rPr>
        <w:rFonts w:ascii="Arial Narrow" w:hAnsi="Arial Narrow"/>
        <w:sz w:val="16"/>
        <w:szCs w:val="16"/>
        <w:lang w:val="de-DE"/>
      </w:rPr>
      <w:t xml:space="preserve">Ihre </w:t>
    </w:r>
    <w:r w:rsidRPr="00777A74">
      <w:rPr>
        <w:rFonts w:ascii="Arial Narrow" w:hAnsi="Arial Narrow"/>
        <w:sz w:val="16"/>
        <w:szCs w:val="16"/>
        <w:lang w:val="de-DE"/>
      </w:rPr>
      <w:t>Kontakt</w:t>
    </w:r>
    <w:r>
      <w:rPr>
        <w:rFonts w:ascii="Arial Narrow" w:hAnsi="Arial Narrow"/>
        <w:sz w:val="16"/>
        <w:szCs w:val="16"/>
        <w:lang w:val="de-DE"/>
      </w:rPr>
      <w:t>adresse</w:t>
    </w:r>
    <w:r w:rsidRPr="00777A74">
      <w:rPr>
        <w:rFonts w:ascii="Arial Narrow" w:hAnsi="Arial Narrow"/>
        <w:sz w:val="16"/>
        <w:szCs w:val="16"/>
        <w:lang w:val="de-DE"/>
      </w:rPr>
      <w:t>: Helena McKenzie, Sekretariat (Tel.: 069/798-32534; E-Mail: mckenzie@em.uni-frankfurt.de)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B619" w14:textId="77777777" w:rsidR="004A241C" w:rsidRDefault="004A241C" w:rsidP="00BE0369">
      <w:pPr>
        <w:spacing w:after="0" w:line="240" w:lineRule="auto"/>
      </w:pPr>
      <w:r>
        <w:separator/>
      </w:r>
    </w:p>
  </w:footnote>
  <w:footnote w:type="continuationSeparator" w:id="0">
    <w:p w14:paraId="57306007" w14:textId="77777777" w:rsidR="004A241C" w:rsidRDefault="004A241C" w:rsidP="00B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C186" w14:textId="77777777" w:rsidR="00BE0369" w:rsidRPr="00BE0369" w:rsidRDefault="00BE0369" w:rsidP="00BE0369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0288" behindDoc="0" locked="0" layoutInCell="1" allowOverlap="1" wp14:anchorId="11A6C431" wp14:editId="45C14CFD">
          <wp:simplePos x="0" y="0"/>
          <wp:positionH relativeFrom="column">
            <wp:posOffset>4681244</wp:posOffset>
          </wp:positionH>
          <wp:positionV relativeFrom="paragraph">
            <wp:posOffset>-143510</wp:posOffset>
          </wp:positionV>
          <wp:extent cx="1078301" cy="588403"/>
          <wp:effectExtent l="0" t="0" r="7620" b="2540"/>
          <wp:wrapNone/>
          <wp:docPr id="4" name="Grafik 4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w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1" cy="58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de-DE" w:eastAsia="de-DE"/>
      </w:rPr>
      <w:drawing>
        <wp:anchor distT="36576" distB="36576" distL="36576" distR="36576" simplePos="0" relativeHeight="251659264" behindDoc="0" locked="0" layoutInCell="1" allowOverlap="1" wp14:anchorId="23B360CD" wp14:editId="3395589D">
          <wp:simplePos x="0" y="0"/>
          <wp:positionH relativeFrom="column">
            <wp:posOffset>8038465</wp:posOffset>
          </wp:positionH>
          <wp:positionV relativeFrom="paragraph">
            <wp:posOffset>281940</wp:posOffset>
          </wp:positionV>
          <wp:extent cx="1367790" cy="74549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12289">
      <o:colormenu v:ext="edit" fillcolor="#e5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5"/>
    <w:rsid w:val="000A6A21"/>
    <w:rsid w:val="00257D21"/>
    <w:rsid w:val="00273370"/>
    <w:rsid w:val="00284AA1"/>
    <w:rsid w:val="002E5685"/>
    <w:rsid w:val="002E6297"/>
    <w:rsid w:val="00366AD4"/>
    <w:rsid w:val="003F1C2A"/>
    <w:rsid w:val="003F38CB"/>
    <w:rsid w:val="00456DBA"/>
    <w:rsid w:val="004737F6"/>
    <w:rsid w:val="004A0EF5"/>
    <w:rsid w:val="004A241C"/>
    <w:rsid w:val="004C242E"/>
    <w:rsid w:val="00504DFC"/>
    <w:rsid w:val="005530F8"/>
    <w:rsid w:val="00635956"/>
    <w:rsid w:val="00660F35"/>
    <w:rsid w:val="006956E8"/>
    <w:rsid w:val="006973F1"/>
    <w:rsid w:val="006C097F"/>
    <w:rsid w:val="006D6606"/>
    <w:rsid w:val="007277A0"/>
    <w:rsid w:val="00777A74"/>
    <w:rsid w:val="0079726B"/>
    <w:rsid w:val="007E4EDB"/>
    <w:rsid w:val="00801810"/>
    <w:rsid w:val="00807086"/>
    <w:rsid w:val="00923D77"/>
    <w:rsid w:val="009454C7"/>
    <w:rsid w:val="0096442A"/>
    <w:rsid w:val="00966617"/>
    <w:rsid w:val="00996C90"/>
    <w:rsid w:val="009B3C51"/>
    <w:rsid w:val="00A779E5"/>
    <w:rsid w:val="00AA70BC"/>
    <w:rsid w:val="00AC6A11"/>
    <w:rsid w:val="00B626D0"/>
    <w:rsid w:val="00B763C9"/>
    <w:rsid w:val="00BD674B"/>
    <w:rsid w:val="00BE0369"/>
    <w:rsid w:val="00BF4784"/>
    <w:rsid w:val="00C01AC3"/>
    <w:rsid w:val="00C31322"/>
    <w:rsid w:val="00D55BB5"/>
    <w:rsid w:val="00EA491E"/>
    <w:rsid w:val="00EB3851"/>
    <w:rsid w:val="00F432BF"/>
    <w:rsid w:val="00F54EE1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e5f5ff"/>
    </o:shapedefaults>
    <o:shapelayout v:ext="edit">
      <o:idmap v:ext="edit" data="1"/>
    </o:shapelayout>
  </w:shapeDefaults>
  <w:decimalSymbol w:val=","/>
  <w:listSeparator w:val=";"/>
  <w14:docId w14:val="44E87D30"/>
  <w15:docId w15:val="{C802E6B3-F92D-4B6C-BCCD-83640A59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369"/>
  </w:style>
  <w:style w:type="paragraph" w:styleId="Fuzeile">
    <w:name w:val="footer"/>
    <w:basedOn w:val="Standard"/>
    <w:link w:val="FuzeileZchn"/>
    <w:uiPriority w:val="99"/>
    <w:unhideWhenUsed/>
    <w:rsid w:val="00BE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369"/>
  </w:style>
  <w:style w:type="character" w:customStyle="1" w:styleId="apple-converted-space">
    <w:name w:val="apple-converted-space"/>
    <w:basedOn w:val="Absatz-Standardschriftart"/>
    <w:rsid w:val="00635956"/>
  </w:style>
  <w:style w:type="character" w:styleId="Hyperlink">
    <w:name w:val="Hyperlink"/>
    <w:basedOn w:val="Absatz-Standardschriftart"/>
    <w:uiPriority w:val="99"/>
    <w:unhideWhenUsed/>
    <w:rsid w:val="009454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D2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6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6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6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6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enzie@em.uni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21D6-F23F-467C-8747-DA3716B9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Kreft</dc:creator>
  <cp:lastModifiedBy>McKenzie, Helena</cp:lastModifiedBy>
  <cp:revision>2</cp:revision>
  <cp:lastPrinted>2017-12-19T14:16:00Z</cp:lastPrinted>
  <dcterms:created xsi:type="dcterms:W3CDTF">2017-12-19T15:31:00Z</dcterms:created>
  <dcterms:modified xsi:type="dcterms:W3CDTF">2017-12-19T15:31:00Z</dcterms:modified>
</cp:coreProperties>
</file>