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627" w:lineRule="exact"/>
        <w:ind w:left="896" w:right="3362" w:firstLine="0"/>
      </w:pPr>
      <w:r/>
      <w:r>
        <w:rPr baseline="0" dirty="0">
          <w:rFonts w:ascii="Book Antiqua" w:hAnsi="Book Antiqua" w:cs="Book Antiqua"/>
          <w:b/>
          <w:bCs/>
          <w:color w:val="000000"/>
          <w:sz w:val="32"/>
          <w:szCs w:val="32"/>
          <w:lang w:val="de-DE"/>
        </w:rPr>
        <w:t>Apl. Prof. Dr. Peter Gostmann:  </w:t>
      </w:r>
      <w:r/>
      <w:r>
        <w:rPr baseline="0" dirty="0">
          <w:rFonts w:ascii="Book Antiqua" w:hAnsi="Book Antiqua" w:cs="Book Antiqua"/>
          <w:b/>
          <w:bCs/>
          <w:color w:val="000000"/>
          <w:spacing w:val="-1"/>
          <w:sz w:val="32"/>
          <w:szCs w:val="32"/>
          <w:lang w:val="de-DE"/>
        </w:rPr>
        <w:t>Publikations- und Vortragsverzeichnis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2" w:lineRule="exact"/>
        <w:ind w:left="896" w:right="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(Stand: Februar 2024)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7" w:lineRule="exact"/>
        <w:ind w:left="896" w:right="0" w:firstLine="0"/>
      </w:pPr>
      <w:r/>
      <w:r>
        <w:rPr baseline="0" dirty="0">
          <w:rFonts w:ascii="Book Antiqua" w:hAnsi="Book Antiqua" w:cs="Book Antiqua"/>
          <w:b/>
          <w:bCs/>
          <w:color w:val="000000"/>
          <w:spacing w:val="-2"/>
          <w:sz w:val="28"/>
          <w:szCs w:val="28"/>
          <w:lang w:val="de-DE"/>
        </w:rPr>
        <w:t>I. Publikationen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7" w:lineRule="exact"/>
        <w:ind w:left="896" w:right="0" w:firstLine="0"/>
      </w:pPr>
      <w:r/>
      <w:r>
        <w:rPr baseline="0" dirty="0">
          <w:rFonts w:ascii="Book Antiqua" w:hAnsi="Book Antiqua" w:cs="Book Antiqua"/>
          <w:b/>
          <w:bCs/>
          <w:color w:val="000000"/>
          <w:sz w:val="24"/>
          <w:szCs w:val="24"/>
          <w:lang w:val="de-DE"/>
        </w:rPr>
        <w:t>A. Monographien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8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A.7.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(2022).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Soziologisch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denken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mit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Platon.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Zwischen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Philosophie</w:t>
      </w:r>
      <w:r>
        <w:rPr baseline="0" dirty="0">
          <w:rFonts w:ascii="Book Antiqua" w:hAnsi="Book Antiqua" w:cs="Book Antiqua"/>
          <w:i/>
          <w:iCs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6"/>
          <w:sz w:val="24"/>
          <w:szCs w:val="24"/>
          <w:lang w:val="de-DE"/>
        </w:rPr>
        <w:t>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Politik.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Wiesbaden: Springer VS.</w:t>
      </w:r>
      <w:r>
        <w:rPr baseline="0" dirty="0">
          <w:rFonts w:ascii="Book Antiqua" w:hAnsi="Book Antiqua" w:cs="Book Antiqua"/>
          <w:b/>
          <w:b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38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A.6. Gostmann, Peter (2020).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Die Idee des Lehrers. Mehr als Pädagogik.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 Baden-Baden: Tec-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tum (Nomos).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8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A.5. Gostmann, Peter (2015).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Einführung in die soziologische Konstellationsanalyse.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 Wies-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baden: Springer VS.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8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A.4. Gostmann, Peter (2014).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Beyond the Pale. Albert Salomons Denkraum und das intellek-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tuelle Feld im 20. Jahrhundert.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Wiesbaden: Springer VS. 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8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A.3. Gostmann, Peter, und Schatilow, Lars (2008).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Europa unterwegs. Die europäische In-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tegration und der Kulturtourismus.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Berlin: LIT Verlag.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A.2. Adamczyk, Grzegorz, und Gostmann, Peter (2007).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Polen zwischen Nation und Eu-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ropa.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Zur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Konstruktion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kollektiver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Identität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im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polnischen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Parlament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Deut-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scher Universitäts-Verlag.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8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A.1. Gostmann, Peter (2004).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Die Praxis des Homo Poeticus. Auf dem Weg zur Soziologie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der Person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Berlin: Timbuktu Verlag.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7" w:lineRule="exact"/>
        <w:ind w:left="896" w:right="0" w:firstLine="0"/>
      </w:pPr>
      <w:r/>
      <w:r>
        <w:rPr baseline="0" dirty="0">
          <w:rFonts w:ascii="Book Antiqua" w:hAnsi="Book Antiqua" w:cs="Book Antiqua"/>
          <w:b/>
          <w:bCs/>
          <w:color w:val="000000"/>
          <w:sz w:val="24"/>
          <w:szCs w:val="24"/>
          <w:lang w:val="de-DE"/>
        </w:rPr>
        <w:t>B. Herausgeberbände und Editionen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B.9. Gostmann, Peter, und Wagner, Gerhard [Hg.] (2023).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Große Gegenwart. Zur Erin-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nerung an Nicolaus Sombart (1923-2008).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Wiesbaden: Harrassowitz.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B.8. Gostmann, Peter, und Merz-Benz, Peter-Ulrich [Hg.] (2021).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Macht und Herrschaft.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Zur</w:t>
      </w:r>
      <w:r>
        <w:rPr baseline="0" dirty="0">
          <w:rFonts w:ascii="Book Antiqua" w:hAnsi="Book Antiqua" w:cs="Book Antiqua"/>
          <w:i/>
          <w:iCs/>
          <w:color w:val="000000"/>
          <w:spacing w:val="1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Revision</w:t>
      </w:r>
      <w:r>
        <w:rPr baseline="0" dirty="0">
          <w:rFonts w:ascii="Book Antiqua" w:hAnsi="Book Antiqua" w:cs="Book Antiqua"/>
          <w:i/>
          <w:iCs/>
          <w:color w:val="000000"/>
          <w:spacing w:val="1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zweier</w:t>
      </w:r>
      <w:r>
        <w:rPr baseline="0" dirty="0">
          <w:rFonts w:ascii="Book Antiqua" w:hAnsi="Book Antiqua" w:cs="Book Antiqua"/>
          <w:i/>
          <w:iCs/>
          <w:color w:val="000000"/>
          <w:spacing w:val="1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soziologischer</w:t>
      </w:r>
      <w:r>
        <w:rPr baseline="0" dirty="0">
          <w:rFonts w:ascii="Book Antiqua" w:hAnsi="Book Antiqua" w:cs="Book Antiqua"/>
          <w:i/>
          <w:iCs/>
          <w:color w:val="000000"/>
          <w:spacing w:val="1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Grundbegriffe.</w:t>
      </w:r>
      <w:r>
        <w:rPr baseline="0" dirty="0">
          <w:rFonts w:ascii="Book Antiqua" w:hAnsi="Book Antiqua" w:cs="Book Antiqua"/>
          <w:i/>
          <w:iCs/>
          <w:color w:val="000000"/>
          <w:spacing w:val="5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2.,</w:t>
      </w:r>
      <w:r>
        <w:rPr baseline="0" dirty="0">
          <w:rFonts w:ascii="Book Antiqua" w:hAnsi="Book Antiqua" w:cs="Book Antiqua"/>
          <w:i/>
          <w:iCs/>
          <w:color w:val="000000"/>
          <w:spacing w:val="2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erweiterte</w:t>
      </w:r>
      <w:r>
        <w:rPr baseline="0" dirty="0">
          <w:rFonts w:ascii="Book Antiqua" w:hAnsi="Book Antiqua" w:cs="Book Antiqua"/>
          <w:color w:val="000000"/>
          <w:spacing w:val="1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Auflage.</w:t>
      </w:r>
      <w:r>
        <w:rPr baseline="0" dirty="0">
          <w:rFonts w:ascii="Book Antiqua" w:hAnsi="Book Antiqua" w:cs="Book Antiqua"/>
          <w:color w:val="000000"/>
          <w:spacing w:val="1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Wiesbaden: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Springer VS [Erste Auflage: B.1.].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B.7.</w:t>
      </w:r>
      <w:r>
        <w:rPr baseline="0" dirty="0">
          <w:rFonts w:ascii="Book Antiqua" w:hAnsi="Book Antiqua" w:cs="Book Antiqua"/>
          <w:color w:val="000000"/>
          <w:spacing w:val="5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Peter,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Ivanova,</w:t>
      </w:r>
      <w:r>
        <w:rPr baseline="0" dirty="0">
          <w:rFonts w:ascii="Book Antiqua" w:hAnsi="Book Antiqua" w:cs="Book Antiqua"/>
          <w:color w:val="000000"/>
          <w:spacing w:val="52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Alexandra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[Hg.]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(2019).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Soziologie</w:t>
      </w:r>
      <w:r>
        <w:rPr baseline="0" dirty="0">
          <w:rFonts w:ascii="Book Antiqua" w:hAnsi="Book Antiqua" w:cs="Book Antiqua"/>
          <w:i/>
          <w:iCs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des</w:t>
      </w:r>
      <w:r>
        <w:rPr baseline="0" dirty="0">
          <w:rFonts w:ascii="Book Antiqua" w:hAnsi="Book Antiqua" w:cs="Book Antiqua"/>
          <w:i/>
          <w:iCs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Geistes.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Grundlagen und Fallstudien zur Ideengeschichte des 20. Jahrhunderts.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 Wiesbaden: Springer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VS.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500" w:bottom="275" w:left="500" w:header="708" w:footer="708" w:gutter="0"/>
          <w:cols w:num="2" w:space="0" w:equalWidth="0">
            <w:col w:w="10032" w:space="543"/>
            <w:col w:w="283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21"/>
          <w:sz w:val="48"/>
          <w:szCs w:val="48"/>
          <w:lang w:val="de-DE"/>
        </w:rPr>
        <w:t>1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9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B.6. Gostmann, Peter, und Merz-Benz, Peter-Ulrich [Hg.] (2018).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Humanismus und So-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ziologie.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 Springer VS.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B.5. Lederer, Emil (2014).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Schriften zur Wissenschaftslehre und Kultursoziologie.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Heraus-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gegeben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Alexandra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Ivanova.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Springer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VS.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7"/>
          <w:sz w:val="24"/>
          <w:szCs w:val="24"/>
          <w:lang w:val="de-DE"/>
        </w:rPr>
        <w:t>[2.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Auflage 2023]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B.4. Adamczyk, Grzegorz, und Gostmann, Peter [Hg.] (2012).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Socjologiczna perspektywa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analiz przestrzeni życia społecznego.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Roczniki Nauk Społecznych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40/IV. 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3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B.3. Gostmann, Peter, und Härpfer, Claudius [Hg.] (2011).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Verlassene Stufen der Refle-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xion. Albert Salomon und die Aufklärung der Soziologie. 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Wiesbaden: VS Verlag für Sozial-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wissenschaften.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2" w:lineRule="exact"/>
        <w:ind w:left="896" w:right="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B.2. Salomon, Albert (2008-24).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(5 Bände). Wiesbaden: Springer VS.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B.2.1.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Werke. Band 1: Biographische Materialien und Schriften 1921-1933.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 Herausgegeben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von Peter Gostmann und Gerhard Wagner [2008; 2. Auflage 2024, herausgegeben von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 Gostmann und Claudius Härpfer].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2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B.2.2.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Werke.</w:t>
      </w:r>
      <w:r>
        <w:rPr baseline="0" dirty="0">
          <w:rFonts w:ascii="Book Antiqua" w:hAnsi="Book Antiqua" w:cs="Book Antiqua"/>
          <w:i/>
          <w:iCs/>
          <w:color w:val="000000"/>
          <w:spacing w:val="4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Band</w:t>
      </w:r>
      <w:r>
        <w:rPr baseline="0" dirty="0">
          <w:rFonts w:ascii="Book Antiqua" w:hAnsi="Book Antiqua" w:cs="Book Antiqua"/>
          <w:i/>
          <w:iCs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2: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Schriften</w:t>
      </w:r>
      <w:r>
        <w:rPr baseline="0" dirty="0">
          <w:rFonts w:ascii="Book Antiqua" w:hAnsi="Book Antiqua" w:cs="Book Antiqua"/>
          <w:i/>
          <w:iCs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1934-1942.</w:t>
      </w:r>
      <w:r>
        <w:rPr baseline="0" dirty="0">
          <w:rFonts w:ascii="Book Antiqua" w:hAnsi="Book Antiqua" w:cs="Book Antiqua"/>
          <w:i/>
          <w:iCs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Herausgegeben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7"/>
          <w:sz w:val="24"/>
          <w:szCs w:val="24"/>
          <w:lang w:val="de-DE"/>
        </w:rPr>
        <w:t>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Gerhard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Wagner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[2008;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2.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Auflage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2024,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herausgegeben</w:t>
      </w:r>
      <w:r>
        <w:rPr baseline="0" dirty="0">
          <w:rFonts w:ascii="Book Antiqua" w:hAnsi="Book Antiqua" w:cs="Book Antiqua"/>
          <w:color w:val="000000"/>
          <w:spacing w:val="4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4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5"/>
          <w:sz w:val="24"/>
          <w:szCs w:val="24"/>
          <w:lang w:val="de-DE"/>
        </w:rPr>
        <w:t>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Claudius Härpfer].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B.2.3.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Werke.</w:t>
      </w:r>
      <w:r>
        <w:rPr baseline="0" dirty="0">
          <w:rFonts w:ascii="Book Antiqua" w:hAnsi="Book Antiqua" w:cs="Book Antiqua"/>
          <w:i/>
          <w:iCs/>
          <w:color w:val="000000"/>
          <w:spacing w:val="4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Band</w:t>
      </w:r>
      <w:r>
        <w:rPr baseline="0" dirty="0">
          <w:rFonts w:ascii="Book Antiqua" w:hAnsi="Book Antiqua" w:cs="Book Antiqua"/>
          <w:i/>
          <w:iCs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3:</w:t>
      </w:r>
      <w:r>
        <w:rPr baseline="0" dirty="0">
          <w:rFonts w:ascii="Book Antiqua" w:hAnsi="Book Antiqua" w:cs="Book Antiqua"/>
          <w:i/>
          <w:iCs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Schriften</w:t>
      </w:r>
      <w:r>
        <w:rPr baseline="0" dirty="0">
          <w:rFonts w:ascii="Book Antiqua" w:hAnsi="Book Antiqua" w:cs="Book Antiqua"/>
          <w:i/>
          <w:iCs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1942-1949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Herausgegeben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Claudius Härpfer [2010; 2. Auflage 2024].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B.2.4.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Werke.</w:t>
      </w:r>
      <w:r>
        <w:rPr baseline="0" dirty="0">
          <w:rFonts w:ascii="Book Antiqua" w:hAnsi="Book Antiqua" w:cs="Book Antiqua"/>
          <w:i/>
          <w:iCs/>
          <w:color w:val="000000"/>
          <w:spacing w:val="4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Band</w:t>
      </w:r>
      <w:r>
        <w:rPr baseline="0" dirty="0">
          <w:rFonts w:ascii="Book Antiqua" w:hAnsi="Book Antiqua" w:cs="Book Antiqua"/>
          <w:i/>
          <w:iCs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4:</w:t>
      </w:r>
      <w:r>
        <w:rPr baseline="0" dirty="0">
          <w:rFonts w:ascii="Book Antiqua" w:hAnsi="Book Antiqua" w:cs="Book Antiqua"/>
          <w:i/>
          <w:iCs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Schriften</w:t>
      </w:r>
      <w:r>
        <w:rPr baseline="0" dirty="0">
          <w:rFonts w:ascii="Book Antiqua" w:hAnsi="Book Antiqua" w:cs="Book Antiqua"/>
          <w:i/>
          <w:iCs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1949-1954.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Herausgegeben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Claudius Härpfer [2022]. 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B.2.5.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Werke. Band 5: Schriften 1955-1963, ergänzende biographische Materialien und Gesam-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tregister.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Herausgegeben von Peter Gostmann und Claudius Härpfer [erscheint 2024].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B.1. Gostmann, Peter, und Merz-Benz, Peter-Ulrich [Hg.] (2007).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Macht und Herrschaft.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Zur Revision zweier soziologischer Grundbegriffe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. Wiesbaden: VS Verlag für Sozialwissen-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schaften [Erweiterte Neuauflage: B.8.].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7" w:lineRule="exact"/>
        <w:ind w:left="896" w:right="0" w:firstLine="0"/>
      </w:pPr>
      <w:r/>
      <w:r>
        <w:rPr baseline="0" dirty="0">
          <w:rFonts w:ascii="Book Antiqua" w:hAnsi="Book Antiqua" w:cs="Book Antiqua"/>
          <w:b/>
          <w:bCs/>
          <w:color w:val="000000"/>
          <w:sz w:val="24"/>
          <w:szCs w:val="24"/>
          <w:lang w:val="de-DE"/>
        </w:rPr>
        <w:t>C. Aufsätze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4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C.42. Gostmann, Peter (2023). Röpke als Erzieher oder Der Charme der liberalen Revi-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sion. S. 569-615 in: Frank Meyhöfer, Benjamin Schiffl und Jan Winkelhaus (Hg.), </w:t>
      </w:r>
      <w:r>
        <w:rPr baseline="0" dirty="0">
          <w:rFonts w:ascii="Book Antiqua" w:hAnsi="Book Antiqua" w:cs="Book Antiqua"/>
          <w:i/>
          <w:iCs/>
          <w:color w:val="000000"/>
          <w:spacing w:val="-4"/>
          <w:sz w:val="24"/>
          <w:szCs w:val="24"/>
          <w:lang w:val="de-DE"/>
        </w:rPr>
        <w:t>Kultur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der Soziologie. Jahrbuch für Soziologiegeschichte.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 Springer VS.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C.41.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(2023).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Erkenntnispartnerschaften.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Albert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Salomon</w:t>
      </w:r>
      <w:r>
        <w:rPr baseline="0" dirty="0">
          <w:rFonts w:ascii="Book Antiqua" w:hAnsi="Book Antiqua" w:cs="Book Antiqua"/>
          <w:color w:val="000000"/>
          <w:spacing w:val="3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über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6"/>
          <w:sz w:val="24"/>
          <w:szCs w:val="24"/>
          <w:lang w:val="de-DE"/>
        </w:rPr>
        <w:t>das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Verhältnis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4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Soziologie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Literatur.</w:t>
      </w:r>
      <w:r>
        <w:rPr baseline="0" dirty="0">
          <w:rFonts w:ascii="Book Antiqua" w:hAnsi="Book Antiqua" w:cs="Book Antiqua"/>
          <w:color w:val="000000"/>
          <w:spacing w:val="4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289-326</w:t>
      </w:r>
      <w:r>
        <w:rPr baseline="0" dirty="0">
          <w:rFonts w:ascii="Book Antiqua" w:hAnsi="Book Antiqua" w:cs="Book Antiqua"/>
          <w:color w:val="000000"/>
          <w:spacing w:val="4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4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Frank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Meyhöfer,</w:t>
      </w:r>
      <w:r>
        <w:rPr baseline="0" dirty="0">
          <w:rFonts w:ascii="Book Antiqua" w:hAnsi="Book Antiqua" w:cs="Book Antiqua"/>
          <w:color w:val="000000"/>
          <w:spacing w:val="4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Benjamin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Schiffl und Jan Winkelhaus (Hg.),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Kultur der Soziologie. Jahrbuch für Soziologiegeschichte.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 Springer VS.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500" w:bottom="275" w:left="500" w:header="708" w:footer="708" w:gutter="0"/>
          <w:cols w:num="2" w:space="0" w:equalWidth="0">
            <w:col w:w="10034" w:space="540"/>
            <w:col w:w="283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21"/>
          <w:sz w:val="48"/>
          <w:szCs w:val="48"/>
          <w:lang w:val="de-DE"/>
        </w:rPr>
        <w:t>2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9" w:lineRule="exact"/>
        <w:ind w:left="896" w:right="-33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C.40. Gostmann, Peter (2023). Capriccio der Soziologie. Ein Spaziergang mit Nicolaus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Sombart. S. 9-37 in: Peter Gostmann und Gerhard Wagner (Hg.),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Große Gegenwart. Zur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Erinnerung an Nicolaus Sombart (1923-2008).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Wiesbaden: Harrassowitz [B.9.].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C.39. Gostmann, Peter (2023). Wird die Soziologie romantisch? Eine Reflexion der ge-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genwärtigen Tendenz zur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„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Polarisierung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“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S. 31-40 in: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Kieler sozialwissenschaftliche Re-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vue. Internationales Tönnies-Forum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1. 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C.38.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Peter,</w:t>
      </w:r>
      <w:r>
        <w:rPr baseline="0" dirty="0">
          <w:rFonts w:ascii="Book Antiqua" w:hAnsi="Book Antiqua" w:cs="Book Antiqua"/>
          <w:color w:val="000000"/>
          <w:spacing w:val="3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Ivanova,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Alexandra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(2021).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Das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Konzept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color w:val="000000"/>
          <w:spacing w:val="3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Regimes.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Exemplifiziert an Fällen von Regimes des Erfolgs. S. 269-321 in: Peter Gostmann 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Peter-Ulrich Merz-Benz (Hg.).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Macht und Herrschaft. Zur Revision zweier soziologischer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Grundbegriffe.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Erweiterte Neuauflage. Wiesbaden: Springer VS [B.8.].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4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C.37. Adamczyk, Grzegorz, und Gostmann, Peter (2021). Die Macht der Ehre. Natio-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nalprestige in postnationalen Konstellationen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 und ein Vorschlag zur Methode seiner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Messung. S. 133-156 in: Peter Gostmann und Peter-Ulrich Merz-Benz (Hg.).</w:t>
      </w:r>
      <w:r>
        <w:rPr baseline="0" dirty="0">
          <w:rFonts w:ascii="Book Antiqua" w:hAnsi="Book Antiqua" w:cs="Book Antiqua"/>
          <w:i/>
          <w:iCs/>
          <w:color w:val="000000"/>
          <w:spacing w:val="-3"/>
          <w:sz w:val="24"/>
          <w:szCs w:val="24"/>
          <w:lang w:val="de-DE"/>
        </w:rPr>
        <w:t> Macht 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Herrschaft.</w:t>
      </w:r>
      <w:r>
        <w:rPr baseline="0" dirty="0">
          <w:rFonts w:ascii="Book Antiqua" w:hAnsi="Book Antiqua" w:cs="Book Antiqua"/>
          <w:i/>
          <w:iCs/>
          <w:color w:val="000000"/>
          <w:spacing w:val="7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Zur</w:t>
      </w:r>
      <w:r>
        <w:rPr baseline="0" dirty="0">
          <w:rFonts w:ascii="Book Antiqua" w:hAnsi="Book Antiqua" w:cs="Book Antiqua"/>
          <w:i/>
          <w:iCs/>
          <w:color w:val="000000"/>
          <w:spacing w:val="7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Revision</w:t>
      </w:r>
      <w:r>
        <w:rPr baseline="0" dirty="0">
          <w:rFonts w:ascii="Book Antiqua" w:hAnsi="Book Antiqua" w:cs="Book Antiqua"/>
          <w:i/>
          <w:iCs/>
          <w:color w:val="000000"/>
          <w:spacing w:val="7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zweier</w:t>
      </w:r>
      <w:r>
        <w:rPr baseline="0" dirty="0">
          <w:rFonts w:ascii="Book Antiqua" w:hAnsi="Book Antiqua" w:cs="Book Antiqua"/>
          <w:i/>
          <w:iCs/>
          <w:color w:val="000000"/>
          <w:spacing w:val="9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soziologischer</w:t>
      </w:r>
      <w:r>
        <w:rPr baseline="0" dirty="0">
          <w:rFonts w:ascii="Book Antiqua" w:hAnsi="Book Antiqua" w:cs="Book Antiqua"/>
          <w:i/>
          <w:iCs/>
          <w:color w:val="000000"/>
          <w:spacing w:val="7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Grundbegriffe.</w:t>
      </w:r>
      <w:r>
        <w:rPr baseline="0" dirty="0">
          <w:rFonts w:ascii="Book Antiqua" w:hAnsi="Book Antiqua" w:cs="Book Antiqua"/>
          <w:i/>
          <w:iCs/>
          <w:color w:val="000000"/>
          <w:spacing w:val="12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Erweiterte</w:t>
      </w:r>
      <w:r>
        <w:rPr baseline="0" dirty="0">
          <w:rFonts w:ascii="Book Antiqua" w:hAnsi="Book Antiqua" w:cs="Book Antiqua"/>
          <w:color w:val="000000"/>
          <w:spacing w:val="7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Neuauflage.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 Springer VS [B.8.; korrigierte und erweiterte Fassung von C.3.].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300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C.36.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Peter,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Merz-Benz,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Peter-Ulrich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(2021).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Res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publica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amissa?</w:t>
      </w:r>
      <w:r>
        <w:rPr baseline="0" dirty="0">
          <w:rFonts w:ascii="Book Antiqua" w:hAnsi="Book Antiqua" w:cs="Book Antiqua"/>
          <w:color w:val="000000"/>
          <w:spacing w:val="4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20"/>
          <w:sz w:val="24"/>
          <w:szCs w:val="24"/>
          <w:lang w:val="de-DE"/>
        </w:rPr>
        <w:t>–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Macht, Herrschaft und Wissenschaft 2021. Einleitung zur erweiterten Neuauflage.</w:t>
      </w:r>
      <w:r>
        <w:rPr baseline="0" dirty="0">
          <w:rFonts w:ascii="Book Antiqua" w:hAnsi="Book Antiqua" w:cs="Book Antiqua"/>
          <w:color w:val="000000"/>
          <w:spacing w:val="2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9"/>
          <w:sz w:val="24"/>
          <w:szCs w:val="24"/>
          <w:lang w:val="de-DE"/>
        </w:rPr>
        <w:t>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1-37 in: dies. (Hg.).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 Macht und Herrschaft. Zur Revision zweier soziologischer Grundbegriffe.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Erweiterte Neuauflage. Wiesbaden: Springer VS [B.8.].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C.35. Gostmann, Peter (2021). Writing the Querelle des Anciens et des Moderns. Leo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Strauss and Ferdinand Tönnies on Hobbes and Sociology of Philosophy. S. 209-234 in: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Jeffrey Bernstein und Jade Larissa Schiff (Hg.).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Leo Strauss and Contemporary Thought.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Reading Outside the Lines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Albany: SUNY Press.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C.34. Gostmann, Peter (2020). Nach den Staaten. Alexandre Kojève, das Problem des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Universalrechts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die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University</w:t>
      </w:r>
      <w:r>
        <w:rPr baseline="0" dirty="0">
          <w:rFonts w:ascii="Book Antiqua" w:hAnsi="Book Antiqua" w:cs="Book Antiqua"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Exile.</w:t>
      </w:r>
      <w:r>
        <w:rPr baseline="0" dirty="0">
          <w:rFonts w:ascii="Book Antiqua" w:hAnsi="Book Antiqua" w:cs="Book Antiqua"/>
          <w:color w:val="000000"/>
          <w:spacing w:val="3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169-195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Jahrbuch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für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Soziologiege-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schichte 2020.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Wiesbaden: Springer VS.  </w:t>
      </w:r>
      <w:r/>
    </w:p>
    <w:p>
      <w:pPr>
        <w:rPr>
          <w:rFonts w:ascii="Times New Roman" w:hAnsi="Times New Roman" w:cs="Times New Roman"/>
          <w:color w:val="010302"/>
        </w:rPr>
        <w:spacing w:before="243" w:after="0" w:line="297" w:lineRule="exact"/>
        <w:ind w:left="896" w:right="-36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C.33.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(2020).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Karl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Mannheim,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Geist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Gesellschaft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5"/>
          <w:sz w:val="24"/>
          <w:szCs w:val="24"/>
          <w:lang w:val="de-DE"/>
        </w:rPr>
        <w:t>das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Problem der edlen Lüge. S. 51-69 in: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Jahrbuch für Soziologiegeschichte 2020.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 Wiesbaden: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Springer VS.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7" w:lineRule="exact"/>
        <w:ind w:left="896" w:right="-35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C.32.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,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(2019).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Die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Gedankenfigur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einer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„Soziologie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avant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la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lettre“.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Zur Systematik der Politiken des Denkens. In: Nicole Burzan (Hg.),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Komplexe Dynami-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ken lokaler und globaler Entwicklungen.</w:t>
      </w:r>
      <w:r>
        <w:rPr baseline="0" dirty="0">
          <w:rFonts w:ascii="Book Antiqua" w:hAnsi="Book Antiqua" w:cs="Book Antiqua"/>
          <w:i/>
          <w:iCs/>
          <w:color w:val="000000"/>
          <w:spacing w:val="2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Verhandlungen des 39. Kongresses der Deutschen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Gesellschaft</w:t>
      </w:r>
      <w:r>
        <w:rPr baseline="0" dirty="0">
          <w:rFonts w:ascii="Book Antiqua" w:hAnsi="Book Antiqua" w:cs="Book Antiqua"/>
          <w:i/>
          <w:iCs/>
          <w:color w:val="000000"/>
          <w:spacing w:val="5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für</w:t>
      </w:r>
      <w:r>
        <w:rPr baseline="0" dirty="0">
          <w:rFonts w:ascii="Book Antiqua" w:hAnsi="Book Antiqua" w:cs="Book Antiqua"/>
          <w:i/>
          <w:iCs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Soziologie</w:t>
      </w:r>
      <w:r>
        <w:rPr baseline="0" dirty="0">
          <w:rFonts w:ascii="Book Antiqua" w:hAnsi="Book Antiqua" w:cs="Book Antiqua"/>
          <w:i/>
          <w:iCs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2018</w:t>
      </w:r>
      <w:r>
        <w:rPr baseline="0" dirty="0">
          <w:rFonts w:ascii="Book Antiqua" w:hAnsi="Book Antiqua" w:cs="Book Antiqua"/>
          <w:i/>
          <w:iCs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in</w:t>
      </w:r>
      <w:r>
        <w:rPr baseline="0" dirty="0">
          <w:rFonts w:ascii="Book Antiqua" w:hAnsi="Book Antiqua" w:cs="Book Antiqua"/>
          <w:i/>
          <w:iCs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Göttingen.</w:t>
      </w:r>
      <w:r>
        <w:rPr baseline="0" dirty="0">
          <w:rFonts w:ascii="Book Antiqua" w:hAnsi="Book Antiqua" w:cs="Book Antiqua"/>
          <w:i/>
          <w:iCs/>
          <w:color w:val="000000"/>
          <w:spacing w:val="2"/>
          <w:sz w:val="24"/>
          <w:szCs w:val="24"/>
          <w:lang w:val="de-DE"/>
        </w:rPr>
        <w:t>  </w:t>
      </w:r>
      <w:hyperlink r:id="rId100" w:history="1">
        <w:r>
          <w:rPr baseline="0" dirty="0">
            <w:rFonts w:ascii="Book Antiqua" w:hAnsi="Book Antiqua" w:cs="Book Antiqua"/>
            <w:color w:val="000000"/>
            <w:spacing w:val="-1"/>
            <w:sz w:val="24"/>
            <w:szCs w:val="24"/>
            <w:lang w:val="de-DE"/>
          </w:rPr>
          <w:t>http://publikationen.soziologie.de/in-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/>
      <w:hyperlink r:id="rId100" w:history="1">
        <w:r>
          <w:rPr baseline="0" dirty="0">
            <w:rFonts w:ascii="Book Antiqua" w:hAnsi="Book Antiqua" w:cs="Book Antiqua"/>
            <w:color w:val="000000"/>
            <w:sz w:val="24"/>
            <w:szCs w:val="24"/>
            <w:lang w:val="de-DE"/>
          </w:rPr>
          <w:t>dex.php/kongressband_2018.</w:t>
        </w:r>
      </w:hyperlink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2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C.31. Gostmann, Peter, und Schiffl, Benjamin (2019). Leo Löwenthal und das Überle-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ben der Demokratie. Eine Fallstudie über die Arbeit am politisch-theologischen Prob-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lem. S. 247-274 in: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Zyklos 5. Jahrbuch für Theorie und Geschichte der Soziologie.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500" w:bottom="275" w:left="500" w:header="708" w:footer="708" w:gutter="0"/>
          <w:cols w:num="2" w:space="0" w:equalWidth="0">
            <w:col w:w="10034" w:space="541"/>
            <w:col w:w="283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21"/>
          <w:sz w:val="48"/>
          <w:szCs w:val="48"/>
          <w:lang w:val="de-DE"/>
        </w:rPr>
        <w:t>3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9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C.30. Gostmann, Peter (2019). Die Soziologie des Geistes. Systematik und Praxis. S. 9-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61 in: ders. und Alexandra Ivanova (Hg.),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 Soziologie des Geistes. Grundlagen und Fallstu-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dien zur Ideengeschichte des 20. Jahrhunderts.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Wiesbaden: Springer VS [B.7.].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2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C.29. Gostmann, Peter, und Winkelhaus, Jan (2019). Die Frage der Rechtfertigung (am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Beispiel der Theokratie). Das Boltanski-Thévenot-Modell und die Soziologie des Geis-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tes.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 63-81 in: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ders. und Alexandra Ivanova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(Hg.),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Soziologie des Geistes. Grundlagen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 Fallstudien zur Ideengeschichte des 20. Jahrhunderts.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Wiesbaden: Springer VS [B.7.].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C.28.</w:t>
      </w:r>
      <w:r>
        <w:rPr baseline="0" dirty="0">
          <w:rFonts w:ascii="Book Antiqua" w:hAnsi="Book Antiqua" w:cs="Book Antiqua"/>
          <w:color w:val="000000"/>
          <w:spacing w:val="2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(2019).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Carlo Schmid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die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Außenpolitik.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Eine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konstellati-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onsanalytische Fallstudie. S. 115-137 in: ders. und Alexandra Ivanova (Hg.),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Soziologie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des Geistes. Grundlagen und Fallstudien zur Ideengeschichte des 20. Jahrhunderts.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Wiesba-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den: Springer VS [B.7.].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6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C.27.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 Peter (2019).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Werner Jaegers transatlantische Paideia. S. 139-172 in: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ders.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Alexandra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Ivanova</w:t>
      </w:r>
      <w:r>
        <w:rPr baseline="0" dirty="0">
          <w:rFonts w:ascii="Book Antiqua" w:hAnsi="Book Antiqua" w:cs="Book Antiqua"/>
          <w:color w:val="000000"/>
          <w:spacing w:val="2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(Hg.),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Soziologie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des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Geistes.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Grundlagen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Fallstudien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zur Ideengeschichte des 20. Jahrhunderts.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Wiesbaden: Springer VS [B.7.].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C.26. Gostmann, Peter (2019). Hans Kelsen and Leo Strauss on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Naturrecht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, and the post-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theological wager. S. 478-499 in: Ian Bryan, Peter Langford und John McGarry (Hg.),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Hans Kelsen and the Natural Law Tradition.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Leiden: Brill. 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C.25.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 Peter (2018). Musikwissenschaft als Kritik des Protokolls. Eine me-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thodologische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Notiz.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67-82</w:t>
      </w:r>
      <w:r>
        <w:rPr baseline="0" dirty="0">
          <w:rFonts w:ascii="Book Antiqua" w:hAnsi="Book Antiqua" w:cs="Book Antiqua"/>
          <w:color w:val="000000"/>
          <w:spacing w:val="2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2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Arbeitskreis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kritischer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Musikwissenschaftler*innen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Frankfurt am Main (Hg.),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Don’t think positive.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Zur Kritik des Positivismus in der Musik-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wissenschaft.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Hofheim am Taunus: Wolke.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7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C.24. Gostmann, Peter (2018).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,Humanism is not enough‘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Leo Strauss und die Sozio-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logie. S. 247-333 in: ders. und Peter-Ulrich Merz-Benz (Hg.),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Humanismus und Soziolo-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gie.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 Springer VS [B.6.]. 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4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C.23.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Peter,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Merz-Benz,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Peter-Ulrich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(2018).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Humanismus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6"/>
          <w:sz w:val="24"/>
          <w:szCs w:val="24"/>
          <w:lang w:val="de-DE"/>
        </w:rPr>
        <w:t>die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Kultur der Soziologie. S. 1-51 in: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dies. (Hg.),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Humanismus und Soziologie.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 Wiesbaden: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Springer VS [B.6.].  </w:t>
      </w:r>
      <w:r/>
    </w:p>
    <w:p>
      <w:pPr>
        <w:rPr>
          <w:rFonts w:ascii="Times New Roman" w:hAnsi="Times New Roman" w:cs="Times New Roman"/>
          <w:color w:val="010302"/>
        </w:rPr>
        <w:spacing w:before="244" w:after="0" w:line="295" w:lineRule="exact"/>
        <w:ind w:left="896" w:right="-31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C.22. Gostmann, Peter (2017). Zur Soziologie der Schwarzen Hefte. Eine Annäherung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an Martin Heideggers Denktagebücher. S. 281-309 in: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Zyklos 3. Jahrbuch für Theorie 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Geschichte der Soziologie.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5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C.21. Gostmann, Peter (2015). Intellectual Freedom. On the political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Gestalt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of Kelsen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and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Weber,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or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Strauss’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critique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on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social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science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revisited.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97-114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Ian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Bryan,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 Langford und John McGarry (Hg.),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The Foundation of the Juridico-Political. Concept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Formation in Hans Kelsen and Max Weber.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Abingdon, New York: Routledge. 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3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C.20.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 Peter (2015).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Die Öffentlichkeit der Soziologie. Tönnies, Hegel 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die Gegenwart. S. 61-91 in: Peter-Ulrich Merz-Benz (Hg.),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Öffentliche Meinung und so-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ziologische Theorie. Mit Ferdinand Tönnies weitergedacht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Wiesbaden: Springer VS.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500" w:bottom="275" w:left="500" w:header="708" w:footer="708" w:gutter="0"/>
          <w:cols w:num="2" w:space="0" w:equalWidth="0">
            <w:col w:w="10035" w:space="540"/>
            <w:col w:w="283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21"/>
          <w:sz w:val="48"/>
          <w:szCs w:val="48"/>
          <w:lang w:val="de-DE"/>
        </w:rPr>
        <w:t>4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C.19.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(2014).</w:t>
      </w:r>
      <w:r>
        <w:rPr baseline="0" dirty="0">
          <w:rFonts w:ascii="Book Antiqua" w:hAnsi="Book Antiqua" w:cs="Book Antiqua"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Soziologische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Rationalität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intellektuelle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Gemein-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schaft. Eine systematische Anmerkung zur Frage einer Soziologie der Soziologie. In: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Martina Löw (Hg.),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Vielfalt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 Zusammenhalt.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Verhandlungen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des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36. Kongresses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Deutschen Gesellschaft für Soziologie.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Frankfurt am Main, New York: Campus.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34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C.18. Gostmann, Peter, und Ivanova, Alexandra (2014). Emil Lederer: Wissenschafts-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lehre und Kultursoziologie. S. 7-37 in: Emil Lederer,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Schriften zur Wissenschaftslehre 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Kultursoziologie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Wiesbaden: Springer VS [B.5.; 2. Auflage 2023, hier S. 1-33].  </w:t>
      </w:r>
      <w:r/>
    </w:p>
    <w:p>
      <w:pPr>
        <w:rPr>
          <w:rFonts w:ascii="Times New Roman" w:hAnsi="Times New Roman" w:cs="Times New Roman"/>
          <w:color w:val="010302"/>
        </w:rPr>
        <w:spacing w:before="243" w:after="0" w:line="296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C.17. Gostmann, Peter, und Meyer, Thomas (2012). Formal Aspects of ,The Nature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Politics and Society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’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An Analysis of the ,University in Exile‘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, 1933-45. S. 89-114 in: </w:t>
      </w:r>
      <w:r>
        <w:rPr baseline="0" dirty="0">
          <w:rFonts w:ascii="Book Antiqua" w:hAnsi="Book Antiqua" w:cs="Book Antiqua"/>
          <w:i/>
          <w:iCs/>
          <w:color w:val="000000"/>
          <w:spacing w:val="-3"/>
          <w:sz w:val="24"/>
          <w:szCs w:val="24"/>
          <w:lang w:val="de-DE"/>
        </w:rPr>
        <w:t>Soc-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jologiczna perspektywa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procesów kształtowania życia społecznego. Roczniki Nauk Społecznych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40/4 [B.4.] . </w:t>
      </w:r>
      <w:r>
        <w:rPr baseline="0" dirty="0">
          <w:rFonts w:ascii="Book Antiqua" w:hAnsi="Book Antiqua" w:cs="Book Antiqua"/>
          <w:b/>
          <w:b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C.16.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Peter,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Koolwaay,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Jens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(2011).</w:t>
      </w:r>
      <w:r>
        <w:rPr baseline="0" dirty="0">
          <w:rFonts w:ascii="Book Antiqua" w:hAnsi="Book Antiqua" w:cs="Book Antiqua"/>
          <w:color w:val="000000"/>
          <w:spacing w:val="4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,Der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Tag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war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da: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stand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6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Stern‘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. C.H. Becker und die Frankfurter Soziologie der Zwischenkriegszeit. S. 17-32 in: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Zeitschrift für Ideengeschichte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5/3.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4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C.15. Gostmann, Peter (2011). Albert Salomon, Leo Strauss und das politische Denken.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 179-206 in: Peter Gostmann und Claudius Härpfer (Hg.),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Verlassene Stufen der Refle-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xion. Albert Salomon und die Aufklärung der Soziologie. 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Wiesbaden: VS Verlag für Sozial-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wissenschaften [B.3.].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C.14.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 Peter (2011).</w:t>
      </w:r>
      <w:r>
        <w:rPr baseline="0" dirty="0">
          <w:rFonts w:ascii="Book Antiqua" w:hAnsi="Book Antiqua" w:cs="Book Antiqua"/>
          <w:b/>
          <w:bCs/>
          <w:color w:val="00000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Berlin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nach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New York. Albert Salomons Weg im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intellektuellen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Feld des 20. Jahrhunderts. S. 21-55 in: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 Gostmann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 Claudius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Härpfer (Hg.),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Verlassene Stufen der Reflexion. Albert Salomon und die Aufklärung der So-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ziologie.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 VS Verlag für Sozialwissenschaften [B.3.].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4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C.13.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 Peter (2010). Inklusive Melancholie, planvolle Befütterung und das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unstete Glück der Rhizome. Performances von Europa im Feld des Kulturtourismus</w:t>
      </w:r>
      <w:r>
        <w:rPr baseline="0" dirty="0">
          <w:rFonts w:ascii="Book Antiqua" w:hAnsi="Book Antiqua" w:cs="Book Antiqua"/>
          <w:i/>
          <w:iCs/>
          <w:color w:val="000000"/>
          <w:spacing w:val="-20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 107-124 in: Vera Denzer, Karlheinz Wöhler und Andreas Pott (Hg.),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Tourismusräume.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Zur soziokulturellen Konstruktion eines globalen Phänomens.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Bielefeld: transcript.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9" w:lineRule="exact"/>
        <w:ind w:left="896" w:right="-34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C.12.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(2009).</w:t>
      </w:r>
      <w:r>
        <w:rPr baseline="0" dirty="0">
          <w:rFonts w:ascii="Book Antiqua" w:hAnsi="Book Antiqua" w:cs="Book Antiqua"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Europa</w:t>
      </w:r>
      <w:r>
        <w:rPr baseline="0" dirty="0">
          <w:rFonts w:ascii="Book Antiqua" w:hAnsi="Book Antiqua" w:cs="Book Antiqua"/>
          <w:color w:val="000000"/>
          <w:spacing w:val="2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irgendwo.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117-134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Ramona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Lenz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7"/>
          <w:sz w:val="24"/>
          <w:szCs w:val="24"/>
          <w:lang w:val="de-DE"/>
        </w:rPr>
        <w:t>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Kirsten</w:t>
      </w:r>
      <w:r>
        <w:rPr baseline="0" dirty="0">
          <w:rFonts w:ascii="Book Antiqua" w:hAnsi="Book Antiqua" w:cs="Book Antiqua"/>
          <w:color w:val="000000"/>
          <w:spacing w:val="32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Salein</w:t>
      </w:r>
      <w:r>
        <w:rPr baseline="0" dirty="0">
          <w:rFonts w:ascii="Book Antiqua" w:hAnsi="Book Antiqua" w:cs="Book Antiqua"/>
          <w:color w:val="000000"/>
          <w:spacing w:val="32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(Hg.),</w:t>
      </w:r>
      <w:r>
        <w:rPr baseline="0" dirty="0">
          <w:rFonts w:ascii="Book Antiqua" w:hAnsi="Book Antiqua" w:cs="Book Antiqua"/>
          <w:color w:val="000000"/>
          <w:spacing w:val="3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Kulturtourismus.</w:t>
      </w:r>
      <w:r>
        <w:rPr baseline="0" dirty="0">
          <w:rFonts w:ascii="Book Antiqua" w:hAnsi="Book Antiqua" w:cs="Book Antiqua"/>
          <w:i/>
          <w:iCs/>
          <w:color w:val="000000"/>
          <w:spacing w:val="3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Ethnografische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Recherchen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im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Reiseraum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3"/>
          <w:sz w:val="24"/>
          <w:szCs w:val="24"/>
          <w:lang w:val="de-DE"/>
        </w:rPr>
        <w:t>Europa.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Frankfurt am Main: Kulturanthropologie Notizen. 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4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C.11. Gostmann, Peter (2008). Transdifferenz und Europa. Eine wissenssoziologische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Anmerkung. S. 337-357 in: Lars Allolio-Näcke und Britta Kalscheuer (Hg.),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Kulturelle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Differenzen begreifen. Das Konzept der Transdifferenz aus interdisziplinärer Sicht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. Frankfurt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Main, New York: Campus. 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C.10. Gostmann, Peter (2008). Die Einfalt der Biologismen in der Vielfalt der Nomolo-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gien. S. 5813-5824 in: Karl-Siegbert Rehberg (Hg.),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Die Natur der Gesellschaft. Verhand-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lungen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des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33.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Kongresses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Deutschen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Gesellschaft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für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Soziologie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Frankfurt am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Main,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New York: Campus.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500" w:bottom="275" w:left="500" w:header="708" w:footer="708" w:gutter="0"/>
          <w:cols w:num="2" w:space="0" w:equalWidth="0">
            <w:col w:w="10034" w:space="540"/>
            <w:col w:w="283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21"/>
          <w:sz w:val="48"/>
          <w:szCs w:val="48"/>
          <w:lang w:val="de-DE"/>
        </w:rPr>
        <w:t>5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9" w:lineRule="exact"/>
        <w:ind w:left="896" w:right="-36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C.9. Gostmann, Peter, und Messer, Serena (2007). Kultur erwägen oder Das Seminar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als narratives Netzwerk. Eine Anmerkung über opensTeam und die Didaktik der So-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ziologie. S. 323-330 in: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Erwägen Wissen Ethik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18. 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8" w:lineRule="exact"/>
        <w:ind w:left="896" w:right="-33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C.8. Djakowski, Paul, und Gostmann, Peter (2007).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Tożsamość narodowa w zwierci-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adle konstrukcji Europy i Unii Europejskiej. Wyniki bad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ań przeprowadzonych w Se-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jmie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RP.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227-242</w:t>
      </w:r>
      <w:r>
        <w:rPr baseline="0" dirty="0">
          <w:rFonts w:ascii="Book Antiqua" w:hAnsi="Book Antiqua" w:cs="Book Antiqua"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3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Marek</w:t>
      </w:r>
      <w:r>
        <w:rPr baseline="0" dirty="0">
          <w:rFonts w:ascii="Book Antiqua" w:hAnsi="Book Antiqua" w:cs="Book Antiqua"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Chamot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Lech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Zieliński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(Hg.),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Narody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3"/>
          <w:sz w:val="24"/>
          <w:szCs w:val="24"/>
          <w:lang w:val="de-DE"/>
        </w:rPr>
        <w:t>Europie.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Tożsamożć i wzajemne postrzeganie.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Bydgoszcz: WSG.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C.7. Gostmann, Peter, und Merz-Benz, Peter-Ulrich (2007). Herrschaft oder Determi-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nation? Der diskrete Charme der Biologie. S. 139-200 in: dies. (Hg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),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Macht und Herr-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schaft. Zur Revision zweier soziologischer Grundbegriffe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. Wiesbaden: VS Verlag für Sozial-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wissenschaften [B.1.; in korrigierter Fassung wieder abgedruckt in B.8., S. 397-468]. 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4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C.6. Gostmann, Peter, und Wagner, Gerhard (2007). Die Macht der Ehre. Eine Theorie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und Methode zur Messung von Nationalprestige. S. 63-79 in: Peter Gostmann und Pe-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ter-Ulrich</w:t>
      </w:r>
      <w:r>
        <w:rPr baseline="0" dirty="0">
          <w:rFonts w:ascii="Book Antiqua" w:hAnsi="Book Antiqua" w:cs="Book Antiqua"/>
          <w:color w:val="000000"/>
          <w:spacing w:val="4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Merz-Benz</w:t>
      </w:r>
      <w:r>
        <w:rPr baseline="0" dirty="0">
          <w:rFonts w:ascii="Book Antiqua" w:hAnsi="Book Antiqua" w:cs="Book Antiqua"/>
          <w:color w:val="000000"/>
          <w:spacing w:val="4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(Hg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),</w:t>
      </w:r>
      <w:r>
        <w:rPr baseline="0" dirty="0">
          <w:rFonts w:ascii="Book Antiqua" w:hAnsi="Book Antiqua" w:cs="Book Antiqua"/>
          <w:i/>
          <w:iCs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Macht</w:t>
      </w:r>
      <w:r>
        <w:rPr baseline="0" dirty="0">
          <w:rFonts w:ascii="Book Antiqua" w:hAnsi="Book Antiqua" w:cs="Book Antiqua"/>
          <w:i/>
          <w:iCs/>
          <w:color w:val="000000"/>
          <w:spacing w:val="4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i/>
          <w:iCs/>
          <w:color w:val="000000"/>
          <w:spacing w:val="4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Herrschaft.</w:t>
      </w:r>
      <w:r>
        <w:rPr baseline="0" dirty="0">
          <w:rFonts w:ascii="Book Antiqua" w:hAnsi="Book Antiqua" w:cs="Book Antiqua"/>
          <w:i/>
          <w:iCs/>
          <w:color w:val="000000"/>
          <w:spacing w:val="4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Zur</w:t>
      </w:r>
      <w:r>
        <w:rPr baseline="0" dirty="0">
          <w:rFonts w:ascii="Book Antiqua" w:hAnsi="Book Antiqua" w:cs="Book Antiqua"/>
          <w:i/>
          <w:iCs/>
          <w:color w:val="000000"/>
          <w:spacing w:val="4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Revision</w:t>
      </w:r>
      <w:r>
        <w:rPr baseline="0" dirty="0">
          <w:rFonts w:ascii="Book Antiqua" w:hAnsi="Book Antiqua" w:cs="Book Antiqua"/>
          <w:i/>
          <w:iCs/>
          <w:color w:val="000000"/>
          <w:spacing w:val="4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zweier</w:t>
      </w:r>
      <w:r>
        <w:rPr baseline="0" dirty="0">
          <w:rFonts w:ascii="Book Antiqua" w:hAnsi="Book Antiqua" w:cs="Book Antiqua"/>
          <w:i/>
          <w:iCs/>
          <w:color w:val="000000"/>
          <w:spacing w:val="4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soziologischer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Grundbegriffe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. Wiesbaden: VS Verlag für Sozialwissenschaften [B.1.; in einer überarbei-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teten und erweiterten Fassung (C.36.) wieder abgedruckt in B.8., S. 133-156]. 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6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C.5. Gostmann, Peter (2007). Fensteröffner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Sendungsbewusste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Grenzposten. Eine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Typologie zur Repräsentation Europas und verschiedener europäischer Nationen im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kulturellen Gedächtnis polnischer Parlamentarier. S. 371-387 in: Dieter Bingen, Peter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Oliver Loew und Kazimierz Wóycicki (Hg.),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Die Destruktion des Dialogs. Zur innenpoli-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tischen</w:t>
      </w:r>
      <w:r>
        <w:rPr baseline="0" dirty="0">
          <w:rFonts w:ascii="Book Antiqua" w:hAnsi="Book Antiqua" w:cs="Book Antiqua"/>
          <w:i/>
          <w:iCs/>
          <w:color w:val="000000"/>
          <w:spacing w:val="7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Instrumentalisierung</w:t>
      </w:r>
      <w:r>
        <w:rPr baseline="0" dirty="0">
          <w:rFonts w:ascii="Book Antiqua" w:hAnsi="Book Antiqua" w:cs="Book Antiqua"/>
          <w:i/>
          <w:iCs/>
          <w:color w:val="000000"/>
          <w:spacing w:val="7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negativer</w:t>
      </w:r>
      <w:r>
        <w:rPr baseline="0" dirty="0">
          <w:rFonts w:ascii="Book Antiqua" w:hAnsi="Book Antiqua" w:cs="Book Antiqua"/>
          <w:i/>
          <w:iCs/>
          <w:color w:val="000000"/>
          <w:spacing w:val="7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Fremdbilder</w:t>
      </w:r>
      <w:r>
        <w:rPr baseline="0" dirty="0">
          <w:rFonts w:ascii="Book Antiqua" w:hAnsi="Book Antiqua" w:cs="Book Antiqua"/>
          <w:i/>
          <w:iCs/>
          <w:color w:val="000000"/>
          <w:spacing w:val="7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i/>
          <w:iCs/>
          <w:color w:val="000000"/>
          <w:spacing w:val="7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Feindbilder.</w:t>
      </w:r>
      <w:r>
        <w:rPr baseline="0" dirty="0">
          <w:rFonts w:ascii="Book Antiqua" w:hAnsi="Book Antiqua" w:cs="Book Antiqua"/>
          <w:i/>
          <w:iCs/>
          <w:color w:val="000000"/>
          <w:spacing w:val="7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Polen,</w:t>
      </w:r>
      <w:r>
        <w:rPr baseline="0" dirty="0">
          <w:rFonts w:ascii="Book Antiqua" w:hAnsi="Book Antiqua" w:cs="Book Antiqua"/>
          <w:i/>
          <w:iCs/>
          <w:color w:val="000000"/>
          <w:spacing w:val="13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Tschechien,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Deutschland und die Niederlande im Vergleich (1900 bis 2005).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Wiesbaden: Harrassowitz.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C.4. Gostmann, Peter, und Härpfer, Claudius (2006). Die Welt von Gestern im Einge-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denken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 Soziologie. Albert Salomon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 das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Tikkun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S. 23-47 in: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Amalia Barboza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52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Christoph</w:t>
      </w:r>
      <w:r>
        <w:rPr baseline="0" dirty="0">
          <w:rFonts w:ascii="Book Antiqua" w:hAnsi="Book Antiqua" w:cs="Book Antiqua"/>
          <w:color w:val="000000"/>
          <w:spacing w:val="5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Henning</w:t>
      </w:r>
      <w:r>
        <w:rPr baseline="0" dirty="0">
          <w:rFonts w:ascii="Book Antiqua" w:hAnsi="Book Antiqua" w:cs="Book Antiqua"/>
          <w:color w:val="000000"/>
          <w:spacing w:val="5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(Hg.),</w:t>
      </w:r>
      <w:r>
        <w:rPr baseline="0" dirty="0">
          <w:rFonts w:ascii="Book Antiqua" w:hAnsi="Book Antiqua" w:cs="Book Antiqua"/>
          <w:color w:val="000000"/>
          <w:spacing w:val="52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Deutsch-Jüdische</w:t>
      </w:r>
      <w:r>
        <w:rPr baseline="0" dirty="0">
          <w:rFonts w:ascii="Book Antiqua" w:hAnsi="Book Antiqua" w:cs="Book Antiqua"/>
          <w:i/>
          <w:iCs/>
          <w:color w:val="000000"/>
          <w:spacing w:val="5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Wissenschaftsschicksale.</w:t>
      </w:r>
      <w:r>
        <w:rPr baseline="0" dirty="0">
          <w:rFonts w:ascii="Book Antiqua" w:hAnsi="Book Antiqua" w:cs="Book Antiqua"/>
          <w:i/>
          <w:iCs/>
          <w:color w:val="000000"/>
          <w:spacing w:val="5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Studien</w:t>
      </w:r>
      <w:r>
        <w:rPr baseline="0" dirty="0">
          <w:rFonts w:ascii="Book Antiqua" w:hAnsi="Book Antiqua" w:cs="Book Antiqua"/>
          <w:i/>
          <w:iCs/>
          <w:color w:val="000000"/>
          <w:spacing w:val="5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4"/>
          <w:sz w:val="24"/>
          <w:szCs w:val="24"/>
          <w:lang w:val="de-DE"/>
        </w:rPr>
        <w:t>über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Identitätskonstruktionen in den Sozialwissenschaften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Bielefeld: transcript. 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34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C.3. Gostmann, Peter und Wagner, Gerhard (2005). Europa als Mnemotop. Kulturtou-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rismus und die Konstruktion europäischer Identität. S. 583-606 in: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Schweizerische Zeit-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schrift für Soziologie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31. 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C.2. Gostmann, Peter (2005). Die Erfindung der polnischen Nation, S. 49-66 in: Thomas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Goll und Thomas Leuerer (Hg.),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Polen und Deutschland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Eine schwierige Nachbarschaft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 die Osterweiterung der EU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Baden-Baden: Nomos.  </w:t>
      </w:r>
      <w:r/>
    </w:p>
    <w:p>
      <w:pPr>
        <w:rPr>
          <w:rFonts w:ascii="Times New Roman" w:hAnsi="Times New Roman" w:cs="Times New Roman"/>
          <w:color w:val="010302"/>
        </w:rPr>
        <w:spacing w:before="243" w:after="0" w:line="297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C.1.</w:t>
      </w:r>
      <w:hyperlink r:id="rId101" w:history="1">
        <w:r>
          <w:rPr baseline="0" dirty="0">
            <w:rFonts w:ascii="Book Antiqua" w:hAnsi="Book Antiqua" w:cs="Book Antiqua"/>
            <w:color w:val="000000"/>
            <w:spacing w:val="-1"/>
            <w:sz w:val="24"/>
            <w:szCs w:val="24"/>
            <w:lang w:val="de-DE"/>
          </w:rPr>
          <w:t> Gostmann, Peter, Ikas, Karin, und Wagner, Gerhard (2005). Emigration, Dauerre-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/>
      <w:hyperlink r:id="rId101" w:history="1">
        <w:r>
          <w:rPr baseline="0" dirty="0">
            <w:rFonts w:ascii="Book Antiqua" w:hAnsi="Book Antiqua" w:cs="Book Antiqua"/>
            <w:color w:val="000000"/>
            <w:sz w:val="24"/>
            <w:szCs w:val="24"/>
            <w:lang w:val="de-DE"/>
          </w:rPr>
          <w:t>flexion und Identität. Albert Salomons Beitrag zur Geschichte der Soziologie. S. 267-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/>
      <w:hyperlink r:id="rId101" w:history="1">
        <w:r>
          <w:rPr baseline="0" dirty="0">
            <w:rFonts w:ascii="Book Antiqua" w:hAnsi="Book Antiqua" w:cs="Book Antiqua"/>
            <w:color w:val="000000"/>
            <w:sz w:val="24"/>
            <w:szCs w:val="24"/>
            <w:lang w:val="de-DE"/>
          </w:rPr>
          <w:t>284 in: </w:t>
        </w:r>
        <w:r>
          <w:rPr baseline="0" dirty="0">
            <w:rFonts w:ascii="Book Antiqua" w:hAnsi="Book Antiqua" w:cs="Book Antiqua"/>
            <w:i/>
            <w:iCs/>
            <w:color w:val="000000"/>
            <w:sz w:val="24"/>
            <w:szCs w:val="24"/>
            <w:lang w:val="de-DE"/>
          </w:rPr>
          <w:t>Soziologie. Forum der Deutschen Gesellschaft für Soziologie 34</w:t>
        </w:r>
        <w:r>
          <w:rPr baseline="0" dirty="0">
            <w:rFonts w:ascii="Book Antiqua" w:hAnsi="Book Antiqua" w:cs="Book Antiqua"/>
            <w:color w:val="000000"/>
            <w:sz w:val="24"/>
            <w:szCs w:val="24"/>
            <w:lang w:val="de-DE"/>
          </w:rPr>
          <w:t>.   </w:t>
        </w:r>
      </w:hyperlink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500" w:bottom="275" w:left="500" w:header="708" w:footer="708" w:gutter="0"/>
          <w:cols w:num="2" w:space="0" w:equalWidth="0">
            <w:col w:w="10035" w:space="540"/>
            <w:col w:w="283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21"/>
          <w:sz w:val="48"/>
          <w:szCs w:val="48"/>
          <w:lang w:val="de-DE"/>
        </w:rPr>
        <w:t>6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896" w:right="0" w:firstLine="0"/>
      </w:pPr>
      <w:r/>
      <w:r>
        <w:rPr baseline="0" dirty="0">
          <w:rFonts w:ascii="Book Antiqua" w:hAnsi="Book Antiqua" w:cs="Book Antiqua"/>
          <w:b/>
          <w:bCs/>
          <w:color w:val="000000"/>
          <w:sz w:val="24"/>
          <w:szCs w:val="24"/>
          <w:lang w:val="de-DE"/>
        </w:rPr>
        <w:t>D. Miszellen, Rezensionen, Lexikalisches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5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D.23. Gostmann, Peter, und Härpfer, Claudius (2024).</w:t>
      </w:r>
      <w:r>
        <w:rPr baseline="0" dirty="0">
          <w:rFonts w:ascii="Book Antiqua" w:hAnsi="Book Antiqua" w:cs="Book Antiqua"/>
          <w:color w:val="000000"/>
          <w:spacing w:val="22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Zur Edition der Werke Albert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Salomons. S. VII-XVII in: Albert Salomon,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Werke, Band 1. Biographische Materialien 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Schriften 1921 bis 1933.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2. Auflage. Wiesbaden: Springer VS [B.2.1.; erweiterte Fassung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 D.6.].  </w:t>
      </w:r>
      <w:r/>
    </w:p>
    <w:p>
      <w:pPr>
        <w:rPr>
          <w:rFonts w:ascii="Times New Roman" w:hAnsi="Times New Roman" w:cs="Times New Roman"/>
          <w:color w:val="010302"/>
        </w:rPr>
        <w:spacing w:before="243" w:after="0" w:line="297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D.22.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(2023).</w:t>
      </w:r>
      <w:r>
        <w:rPr baseline="0" dirty="0">
          <w:rFonts w:ascii="Book Antiqua" w:hAnsi="Book Antiqua" w:cs="Book Antiqua"/>
          <w:color w:val="000000"/>
          <w:spacing w:val="3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Nachwort.</w:t>
      </w:r>
      <w:r>
        <w:rPr baseline="0" dirty="0">
          <w:rFonts w:ascii="Book Antiqua" w:hAnsi="Book Antiqua" w:cs="Book Antiqua"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251-255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ders.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Gerhard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Wagner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(Hg.),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Große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Gegenwart.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Zur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Erinnerung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an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Nicolaus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Sombart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(1923-2008).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Wiesbaden: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Harrassowitz [B.9.].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D.21.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Peter,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Ivanova,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Alexandra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(2019).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Glossar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zur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Soziologie</w:t>
      </w:r>
      <w:r>
        <w:rPr baseline="0" dirty="0">
          <w:rFonts w:ascii="Book Antiqua" w:hAnsi="Book Antiqua" w:cs="Book Antiqua"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6"/>
          <w:sz w:val="24"/>
          <w:szCs w:val="24"/>
          <w:lang w:val="de-DE"/>
        </w:rPr>
        <w:t>des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Geistes. S. 459-478 in: dies. (Hg.),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Soziologie des Geistes. Grundlagen und Fallstudien zur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Ideengeschichte des 20. Jahrhunderts.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Wiesbaden: Springer VS [B.7.].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4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D.20.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Peter,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Ivanova,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Alexandra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(2019).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Einleitung.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1-6</w:t>
      </w:r>
      <w:r>
        <w:rPr baseline="0" dirty="0">
          <w:rFonts w:ascii="Book Antiqua" w:hAnsi="Book Antiqua" w:cs="Book Antiqua"/>
          <w:color w:val="000000"/>
          <w:spacing w:val="4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4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5"/>
          <w:sz w:val="24"/>
          <w:szCs w:val="24"/>
          <w:lang w:val="de-DE"/>
        </w:rPr>
        <w:t>dies.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(Hg.),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Soziologie des Geistes. Grundlagen und Fallstudien zur Ideengeschichte des 20. Jahr-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hunderts.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Wiesbaden: Springer VS [B.7.].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D.19. Gostmann, Peter (2014). Nach der Wissenschaft. S. 52-55 in: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Erwägen Wissen Ethik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25.  </w:t>
      </w:r>
      <w:r/>
    </w:p>
    <w:p>
      <w:pPr>
        <w:rPr>
          <w:rFonts w:ascii="Times New Roman" w:hAnsi="Times New Roman" w:cs="Times New Roman"/>
          <w:color w:val="010302"/>
        </w:rPr>
        <w:spacing w:before="245" w:after="0" w:line="293" w:lineRule="exact"/>
        <w:ind w:left="896" w:right="-36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D.18. Adamczyk, Grzegorz, und Gostmann, Peter</w:t>
      </w:r>
      <w:r>
        <w:rPr baseline="0" dirty="0">
          <w:rFonts w:ascii="Book Antiqua" w:hAnsi="Book Antiqua" w:cs="Book Antiqua"/>
          <w:color w:val="000000"/>
          <w:spacing w:val="2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(2012). Wprowadzenie. S. 9-17 in: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Socjologiczna</w:t>
      </w:r>
      <w:r>
        <w:rPr baseline="0" dirty="0">
          <w:rFonts w:ascii="Book Antiqua" w:hAnsi="Book Antiqua" w:cs="Book Antiqua"/>
          <w:i/>
          <w:iCs/>
          <w:color w:val="000000"/>
          <w:spacing w:val="29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perspektywa</w:t>
      </w:r>
      <w:r>
        <w:rPr baseline="0" dirty="0">
          <w:rFonts w:ascii="Book Antiqua" w:hAnsi="Book Antiqua" w:cs="Book Antiqua"/>
          <w:i/>
          <w:iCs/>
          <w:color w:val="000000"/>
          <w:spacing w:val="29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procesów</w:t>
      </w:r>
      <w:r>
        <w:rPr baseline="0" dirty="0">
          <w:rFonts w:ascii="Book Antiqua" w:hAnsi="Book Antiqua" w:cs="Book Antiqua"/>
          <w:i/>
          <w:iCs/>
          <w:color w:val="000000"/>
          <w:spacing w:val="29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kształtowania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życia</w:t>
      </w:r>
      <w:r>
        <w:rPr baseline="0" dirty="0">
          <w:rFonts w:ascii="Book Antiqua" w:hAnsi="Book Antiqua" w:cs="Book Antiqua"/>
          <w:i/>
          <w:iCs/>
          <w:color w:val="000000"/>
          <w:spacing w:val="29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społecznego.</w:t>
      </w:r>
      <w:r>
        <w:rPr baseline="0" dirty="0">
          <w:rFonts w:ascii="Book Antiqua" w:hAnsi="Book Antiqua" w:cs="Book Antiqua"/>
          <w:i/>
          <w:iCs/>
          <w:color w:val="000000"/>
          <w:spacing w:val="3"/>
          <w:sz w:val="24"/>
          <w:szCs w:val="24"/>
          <w:lang w:val="de-DE"/>
        </w:rPr>
        <w:t>  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Roczniki</w:t>
      </w:r>
      <w:r>
        <w:rPr baseline="0" dirty="0">
          <w:rFonts w:ascii="Book Antiqua" w:hAnsi="Book Antiqua" w:cs="Book Antiqua"/>
          <w:i/>
          <w:iCs/>
          <w:color w:val="000000"/>
          <w:spacing w:val="29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i/>
          <w:iCs/>
          <w:color w:val="000000"/>
          <w:spacing w:val="-6"/>
          <w:sz w:val="24"/>
          <w:szCs w:val="24"/>
          <w:lang w:val="de-DE"/>
        </w:rPr>
        <w:t>Nauk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Społecznych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40/4 [B.4.].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D.17. Gostmann, Peter, und Härpfer, Claudius (2011).</w:t>
      </w:r>
      <w:r>
        <w:rPr baseline="0" dirty="0">
          <w:rFonts w:ascii="Book Antiqua" w:hAnsi="Book Antiqua" w:cs="Book Antiqua"/>
          <w:b/>
          <w:bCs/>
          <w:color w:val="00000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Vorwort der Herausgeber. S. 7-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14 in: dies. (Hg.),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Verlassene Stufen der Reflexion. Albert Salomon und die Aufklärung 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Soziologie.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 VS Verlag für Sozialwissenschaften [B.3.].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D.16. Gostmann, Peter, und Härpfer, Claudius (2011).</w:t>
      </w:r>
      <w:r>
        <w:rPr baseline="0" dirty="0">
          <w:rFonts w:ascii="Book Antiqua" w:hAnsi="Book Antiqua" w:cs="Book Antiqua"/>
          <w:b/>
          <w:bCs/>
          <w:color w:val="00000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Editorische Notiz zu: Albert Sa-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lomon: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Soziologie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als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„Brücke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Weg“.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237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dies.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(Hg.),</w:t>
      </w:r>
      <w:r>
        <w:rPr baseline="0" dirty="0">
          <w:rFonts w:ascii="Book Antiqua" w:hAnsi="Book Antiqua" w:cs="Book Antiqua"/>
          <w:color w:val="000000"/>
          <w:spacing w:val="2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Verlassene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Stufen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5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Reflexion.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Albert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Salomon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die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Aufklärung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Soziologie.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VS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Verlag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6"/>
          <w:sz w:val="24"/>
          <w:szCs w:val="24"/>
          <w:lang w:val="de-DE"/>
        </w:rPr>
        <w:t>für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Sozialwissenschaften [B.3.].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D.15. Gostmann, Peter, und Härpfer, Claudius (2011).</w:t>
      </w:r>
      <w:r>
        <w:rPr baseline="0" dirty="0">
          <w:rFonts w:ascii="Book Antiqua" w:hAnsi="Book Antiqua" w:cs="Book Antiqua"/>
          <w:b/>
          <w:bCs/>
          <w:color w:val="00000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Editorische Notiz zu: Albert Sa-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lomon: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Soziologie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Berufspädagogischen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Institut.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245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dies.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(Hg.),</w:t>
      </w:r>
      <w:r>
        <w:rPr baseline="0" dirty="0">
          <w:rFonts w:ascii="Book Antiqua" w:hAnsi="Book Antiqua" w:cs="Book Antiqua"/>
          <w:color w:val="000000"/>
          <w:spacing w:val="2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Verlassene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Stufen der Reflexion. Albert Salomon und die Aufklärung der Soziologie.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Wiesbaden: VS Ver-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lag für Sozialwissenschaften [B.3.].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D.14. Gostmann, Peter, und Härpfer, Claudius (2011).</w:t>
      </w:r>
      <w:r>
        <w:rPr baseline="0" dirty="0">
          <w:rFonts w:ascii="Book Antiqua" w:hAnsi="Book Antiqua" w:cs="Book Antiqua"/>
          <w:b/>
          <w:bCs/>
          <w:color w:val="00000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Editorische Notiz zu: Albert Sa-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lomon: Balzac als Soziologe. S. 253-254 in: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dies. (Hg.),</w:t>
      </w:r>
      <w:r>
        <w:rPr baseline="0" dirty="0">
          <w:rFonts w:ascii="Book Antiqua" w:hAnsi="Book Antiqua" w:cs="Book Antiqua"/>
          <w:color w:val="000000"/>
          <w:spacing w:val="2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Verlassene Stufen der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Reflexion.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Albert Salomon und die Aufklärung der Soziologie.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 VS Verlag für Sozialwis-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senschaften [B.3.].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D.13. Gostmann, Peter (2010). Charisma. S. 76 in: Helga de la Motte-Haber, Heinz von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Loesch, Günther Rötter und Christian Utz (Hg.),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Lexikon der Systematischen Musikwis-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senschaft.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Laaber: Laaber Verlag.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500" w:bottom="275" w:left="500" w:header="708" w:footer="708" w:gutter="0"/>
          <w:cols w:num="2" w:space="0" w:equalWidth="0">
            <w:col w:w="10032" w:space="542"/>
            <w:col w:w="283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21"/>
          <w:sz w:val="48"/>
          <w:szCs w:val="48"/>
          <w:lang w:val="de-DE"/>
        </w:rPr>
        <w:t>7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9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D.12. Gostmann, Peter (2010). Führung/Herrschaft. Soziologisch. S. 125 in: Helga 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la Motte-Haber, Heinz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Loesch,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Günther Rötter und Christian Utz (Hg.),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3"/>
          <w:sz w:val="24"/>
          <w:szCs w:val="24"/>
          <w:lang w:val="de-DE"/>
        </w:rPr>
        <w:t>Lexikon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der Systematischen Musikwissenschaft.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Laaber: Laaber Verlag.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D.11. Gostmann, Peter (2010). Ideal-/Realtypus. S. 177-178 in: Helga de la Motte-Ha-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ber, Heinz von Loesch, Günther Rötter und Christian Utz (Hg.),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Lexikon der Systemati-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schen Musikwissenschaft.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Laaber: Laaber Verlag.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D.10. Gostmann, Peter (2010). Rationalisierung. S. 396-397 in: Helga de la Motte-Haber,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Heinz von Loesch, Günther Rötter und Christian Utz (Hg.),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Lexikon der Systematischen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Musikwissenschaft.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Laaber: Laaber Verlag.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D.9. Gostmann, Peter (2010). Verstehen. Soziologisch. S. 511 in: Helga de la Motte-Ha-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ber, Heinz von Loesch, Günther Rötter und Christian Utz (Hg.),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Lexikon der Systemati-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schen Musikwissenschaft.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Laaber: Laaber Verlag.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D.8. Gostmann, Peter (2009). Scholastische Vernunft reloaded. S. 266-268 in: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Erwägen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Wissen Ethik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20.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9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D.7.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(2008).</w:t>
      </w:r>
      <w:r>
        <w:rPr baseline="0" dirty="0">
          <w:rFonts w:ascii="Book Antiqua" w:hAnsi="Book Antiqua" w:cs="Book Antiqua"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Europas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Kultur</w:t>
      </w:r>
      <w:r>
        <w:rPr baseline="0" dirty="0">
          <w:rFonts w:ascii="Book Antiqua" w:hAnsi="Book Antiqua" w:cs="Book Antiqua"/>
          <w:color w:val="000000"/>
          <w:spacing w:val="3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erlösende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Rationalität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oder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zirkulie-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rende Zustände? S. 29-30 in: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Powision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4.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6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D.6.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Gostmann,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Peter,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Härpfer,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Claudius,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Ikas,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Karin,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Wagner,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Gerhard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(2008).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Zur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Edition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Werke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Albert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Salomons.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7-12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Albert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Salomon,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Werke,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Band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10"/>
          <w:sz w:val="24"/>
          <w:szCs w:val="24"/>
          <w:lang w:val="de-DE"/>
        </w:rPr>
        <w:t>1.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Biographische Materialien und Schriften 1921 bis 1933.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Wiesbaden: VS Verlag für Sozial-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wissenschaften [B.2.1.].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D.5. Gostmann, Peter, und Merz-Benz, Peter-Ulrich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(2007).</w:t>
      </w:r>
      <w:r>
        <w:rPr baseline="0" dirty="0">
          <w:rFonts w:ascii="Book Antiqua" w:hAnsi="Book Antiqua" w:cs="Book Antiqua"/>
          <w:color w:val="000000"/>
          <w:spacing w:val="2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Einleitung: Revision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6"/>
          <w:sz w:val="24"/>
          <w:szCs w:val="24"/>
          <w:lang w:val="de-DE"/>
        </w:rPr>
        <w:t>von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,Macht‘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,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Herr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schaft‘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Die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Fortsetzung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color w:val="000000"/>
          <w:spacing w:val="2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story</w:t>
      </w:r>
      <w:r>
        <w:rPr baseline="0" dirty="0">
          <w:rFonts w:ascii="Book Antiqua" w:hAnsi="Book Antiqua" w:cs="Book Antiqua"/>
          <w:color w:val="000000"/>
          <w:spacing w:val="2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 Soziologie. S.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7-18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5"/>
          <w:sz w:val="24"/>
          <w:szCs w:val="24"/>
          <w:lang w:val="de-DE"/>
        </w:rPr>
        <w:t>dies.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(Hg.),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Macht und Herrschaft. Zur Revision zweier soziologischer Grundbegriffe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. Wiesbaden: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VS Verlag für Sozialwissenschaften [B.1.; wieder abgedruckt in B.8., S. 39-52]. 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D.4. Gostmann, Peter, und Wagner, Gerhard (2006).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Die Herrschaft der ,Natur‘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. Eine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epistemologische Präzisierung zu S.N.</w:t>
      </w:r>
      <w:r>
        <w:rPr baseline="0" dirty="0">
          <w:rFonts w:ascii="Book Antiqua" w:hAnsi="Book Antiqua" w:cs="Book Antiqua"/>
          <w:color w:val="000000"/>
          <w:spacing w:val="2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Eisenstadts „Power and Culture“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S. 39-42 in: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Erwägen Wissen Ethik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17.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D.3. Gostmann, Peter (2004). Rezension von Gesa Lindemann: Beunruhigende Sicher-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heiten. Zur Genese des Hirntodkonzepts. S. 123-125 in: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Schweizerische Zeitschrift für So-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ziologie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30.   </w:t>
      </w:r>
      <w:r/>
    </w:p>
    <w:p>
      <w:pPr>
        <w:rPr>
          <w:rFonts w:ascii="Times New Roman" w:hAnsi="Times New Roman" w:cs="Times New Roman"/>
          <w:color w:val="010302"/>
        </w:rPr>
        <w:spacing w:before="243" w:after="0" w:line="297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D.2. Gostmann, Peter (2004). Rezension von Uwe Schimank und Hans-Joachim Giegel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(Hg.):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Beobachter der Moderne. Beiträge zu Niklas Luhmanns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„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Gesellschaft der Ge-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sellschaft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“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S. 341-344 in: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Soziologische Revue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27. 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D.1. Gostmann, Peter und Wagner, Gerhard (2004). Rezension von Stein Rokkan: Staat,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Nation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Demokratie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Europa.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196-197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2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Kölner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Zeitschrift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für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Soziologie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4"/>
          <w:sz w:val="24"/>
          <w:szCs w:val="24"/>
          <w:lang w:val="de-DE"/>
        </w:rPr>
        <w:t>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Sozialpsychologie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56.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500" w:bottom="275" w:left="500" w:header="708" w:footer="708" w:gutter="0"/>
          <w:cols w:num="2" w:space="0" w:equalWidth="0">
            <w:col w:w="10034" w:space="540"/>
            <w:col w:w="283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21"/>
          <w:sz w:val="48"/>
          <w:szCs w:val="48"/>
          <w:lang w:val="de-DE"/>
        </w:rPr>
        <w:t>8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7" w:lineRule="exact"/>
        <w:ind w:left="896" w:right="0" w:firstLine="0"/>
      </w:pPr>
      <w:r/>
      <w:r>
        <w:rPr baseline="0" dirty="0">
          <w:rFonts w:ascii="Book Antiqua" w:hAnsi="Book Antiqua" w:cs="Book Antiqua"/>
          <w:b/>
          <w:bCs/>
          <w:color w:val="000000"/>
          <w:sz w:val="24"/>
          <w:szCs w:val="24"/>
          <w:lang w:val="de-DE"/>
        </w:rPr>
        <w:t>E. Übersetzungen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44"/>
          <w:tab w:val="left" w:pos="3668"/>
          <w:tab w:val="left" w:pos="4368"/>
          <w:tab w:val="left" w:pos="5107"/>
          <w:tab w:val="left" w:pos="6541"/>
          <w:tab w:val="left" w:pos="7213"/>
          <w:tab w:val="left" w:pos="8023"/>
          <w:tab w:val="left" w:pos="9398"/>
        </w:tabs>
        <w:spacing w:before="241" w:after="0" w:line="299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E.34. Salomon, Albert (2024). Tocquevilles Philosophie der Freiheit. Auf dem Weg zur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konkreten 	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Soziologie.</w:t>
      </w:r>
      <w:r>
        <w:rPr baseline="0" dirty="0">
          <w:rFonts w:ascii="Book Antiqua" w:hAnsi="Book Antiqua" w:cs="Book Antiqua"/>
          <w:color w:val="231F20"/>
          <w:sz w:val="24"/>
          <w:szCs w:val="24"/>
          <w:lang w:val="de-DE"/>
        </w:rPr>
        <w:t> 	</w:t>
      </w:r>
      <w:r>
        <w:rPr baseline="0" dirty="0">
          <w:rFonts w:ascii="Book Antiqua" w:hAnsi="Book Antiqua" w:cs="Book Antiqua"/>
          <w:color w:val="231F20"/>
          <w:sz w:val="24"/>
          <w:szCs w:val="24"/>
          <w:lang w:val="de-DE"/>
        </w:rPr>
        <w:t>Aus 	</w:t>
      </w:r>
      <w:r>
        <w:rPr baseline="0" dirty="0">
          <w:rFonts w:ascii="Book Antiqua" w:hAnsi="Book Antiqua" w:cs="Book Antiqua"/>
          <w:color w:val="231F20"/>
          <w:sz w:val="24"/>
          <w:szCs w:val="24"/>
          <w:lang w:val="de-DE"/>
        </w:rPr>
        <w:t>dem 	</w:t>
      </w:r>
      <w:r>
        <w:rPr baseline="0" dirty="0">
          <w:rFonts w:ascii="Book Antiqua" w:hAnsi="Book Antiqua" w:cs="Book Antiqua"/>
          <w:color w:val="231F20"/>
          <w:sz w:val="24"/>
          <w:szCs w:val="24"/>
          <w:lang w:val="de-DE"/>
        </w:rPr>
        <w:t>Englischen 	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 	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 	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 	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unter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Berücksichtigung der Übersetzung von Karin Ikas. Erscheint in: ders.,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Werke, Band 2.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Schriften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1934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bis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1942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2.,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durchgesehene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Auflage.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Herausgegeben</w:t>
      </w:r>
      <w:r>
        <w:rPr baseline="0" dirty="0">
          <w:rFonts w:ascii="Book Antiqua" w:hAnsi="Book Antiqua" w:cs="Book Antiqua"/>
          <w:color w:val="000000"/>
          <w:spacing w:val="3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Gost-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mann und Claudius Härpfer. Wiesbaden: Springer VS [B.2.2].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E.33.</w:t>
      </w:r>
      <w:r>
        <w:rPr baseline="0" dirty="0">
          <w:rFonts w:ascii="Book Antiqua" w:hAnsi="Book Antiqua" w:cs="Book Antiqua"/>
          <w:color w:val="000000"/>
          <w:spacing w:val="3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Salomon,</w:t>
      </w:r>
      <w:r>
        <w:rPr baseline="0" dirty="0">
          <w:rFonts w:ascii="Book Antiqua" w:hAnsi="Book Antiqua" w:cs="Book Antiqua"/>
          <w:color w:val="000000"/>
          <w:spacing w:val="4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Albert</w:t>
      </w:r>
      <w:r>
        <w:rPr baseline="0" dirty="0">
          <w:rFonts w:ascii="Book Antiqua" w:hAnsi="Book Antiqua" w:cs="Book Antiqua"/>
          <w:color w:val="000000"/>
          <w:spacing w:val="3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(2024).</w:t>
      </w:r>
      <w:r>
        <w:rPr baseline="0" dirty="0">
          <w:rFonts w:ascii="Book Antiqua" w:hAnsi="Book Antiqua" w:cs="Book Antiqua"/>
          <w:color w:val="000000"/>
          <w:spacing w:val="3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Tocqueville</w:t>
      </w:r>
      <w:r>
        <w:rPr baseline="0" dirty="0">
          <w:rFonts w:ascii="Book Antiqua" w:hAnsi="Book Antiqua" w:cs="Book Antiqua"/>
          <w:color w:val="000000"/>
          <w:spacing w:val="3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als</w:t>
      </w:r>
      <w:r>
        <w:rPr baseline="0" dirty="0">
          <w:rFonts w:ascii="Book Antiqua" w:hAnsi="Book Antiqua" w:cs="Book Antiqua"/>
          <w:color w:val="000000"/>
          <w:spacing w:val="3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Moralist</w:t>
      </w:r>
      <w:r>
        <w:rPr baseline="0" dirty="0">
          <w:rFonts w:ascii="Book Antiqua" w:hAnsi="Book Antiqua" w:cs="Book Antiqua"/>
          <w:color w:val="000000"/>
          <w:spacing w:val="3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Soziologie.</w:t>
      </w:r>
      <w:r>
        <w:rPr baseline="0" dirty="0">
          <w:rFonts w:ascii="Book Antiqua" w:hAnsi="Book Antiqua" w:cs="Book Antiqua"/>
          <w:color w:val="231F20"/>
          <w:spacing w:val="1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231F20"/>
          <w:sz w:val="24"/>
          <w:szCs w:val="24"/>
          <w:lang w:val="de-DE"/>
        </w:rPr>
        <w:t>Aus</w:t>
      </w:r>
      <w:r>
        <w:rPr baseline="0" dirty="0">
          <w:rFonts w:ascii="Book Antiqua" w:hAnsi="Book Antiqua" w:cs="Book Antiqua"/>
          <w:color w:val="231F20"/>
          <w:spacing w:val="3"/>
          <w:sz w:val="24"/>
          <w:szCs w:val="24"/>
          <w:lang w:val="de-DE"/>
        </w:rPr>
        <w:t>  </w:t>
      </w:r>
      <w:r>
        <w:rPr baseline="0" dirty="0">
          <w:rFonts w:ascii="Book Antiqua" w:hAnsi="Book Antiqua" w:cs="Book Antiqua"/>
          <w:color w:val="231F20"/>
          <w:spacing w:val="-5"/>
          <w:sz w:val="24"/>
          <w:szCs w:val="24"/>
          <w:lang w:val="de-DE"/>
        </w:rPr>
        <w:t>dem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231F20"/>
          <w:sz w:val="24"/>
          <w:szCs w:val="24"/>
          <w:lang w:val="de-DE"/>
        </w:rPr>
        <w:t>Englischen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 Peter Gostmann unter Berücksichtigung der Übersetzung von Karin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Ikas. Erscheint in: ders.,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Werke, Band 2. Schriften 1934 bis 1942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2., durchgesehene Auf-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lage. Herausgegeben von Peter Gostmann und Claudius Härpfer. Wiesbaden: Sprin-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ger VS [B.2.2].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E.32.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Salomon,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Albert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(2024).</w:t>
      </w:r>
      <w:r>
        <w:rPr baseline="0" dirty="0">
          <w:rFonts w:ascii="Book Antiqua" w:hAnsi="Book Antiqua" w:cs="Book Antiqua"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Montesquieu: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Die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historischen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Variablen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3"/>
          <w:sz w:val="24"/>
          <w:szCs w:val="24"/>
          <w:lang w:val="de-DE"/>
        </w:rPr>
        <w:t>condition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humaine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. Aus dem Englischen von Peter Gostmann und Gerhard Wagner. Erscheint in: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ders.,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 Werke, Band 5. Schriften 1955 bis 1963, ergänzende biographische Materialien und Ge-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samtregister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Herausgegeben von Peter Gostmann und Claudius Härpfer. Wiesbaden: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Springer VS [B.2.5.].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8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E.31. Salomon, Albert (2024). Georg Simmel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 wieder betrachtet. Aus dem Englischen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 Peter Gostmann und Gerhard Wagner. Erscheint in: ders.,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 Werke, Band 5. Schriften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1955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bis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1963,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ergänzende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biographische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Materialien</w:t>
      </w:r>
      <w:r>
        <w:rPr baseline="0" dirty="0">
          <w:rFonts w:ascii="Book Antiqua" w:hAnsi="Book Antiqua" w:cs="Book Antiqua"/>
          <w:i/>
          <w:iCs/>
          <w:color w:val="000000"/>
          <w:spacing w:val="2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Gesamtregister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Herausgegeben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 Peter Gostmann und Claudius Härpfer. Wiesbaden: Springer VS [B.2.5.].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8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E.30. Salomon, Albert (2024). Tocqueville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 im Jahr 1959. Aus dem Englischen von Pe-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ter Gostmann und Karin Ikas. Erscheint in: ders.,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 Werke, Band 5. Schriften 1955 bis 1963,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ergänzende biographische Materialien und Gesamtregister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. Herausgegeben von Peter Gost-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mann und Claudius Härpfer. Wiesbaden: Springer VS [B.2.5.].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E.29. Salomon, Albert (2024). Die Tyrannei des Fortschritts. Reflexionen über die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6"/>
          <w:sz w:val="24"/>
          <w:szCs w:val="24"/>
          <w:lang w:val="de-DE"/>
        </w:rPr>
        <w:t>Ur-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sprünge der Soziologie. Aus dem Englischen von Peter Gostmann unter Berücksichti-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gung der Übersetzung von M. Rainer Lepsius. Erscheint in: ders.,</w:t>
      </w:r>
      <w:r>
        <w:rPr baseline="0" dirty="0">
          <w:rFonts w:ascii="Book Antiqua" w:hAnsi="Book Antiqua" w:cs="Book Antiqua"/>
          <w:i/>
          <w:iCs/>
          <w:color w:val="000000"/>
          <w:spacing w:val="-3"/>
          <w:sz w:val="24"/>
          <w:szCs w:val="24"/>
          <w:lang w:val="de-DE"/>
        </w:rPr>
        <w:t> Werke, Band 5. Schrif-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ten 1955 bis 1963, ergänzende biographische Materialien und Gesamtregister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Herausgege-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ben von Peter Gostmann und Claudius Härpfer. Wiesbaden: Springer VS [B.2.5.].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E.28. Salomon, Albert (2022). Der Aufbau der Gesellschaft aus Symbolen und Bildern.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Aus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dem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Englischen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Dorte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Huneke.</w:t>
      </w:r>
      <w:r>
        <w:rPr baseline="0" dirty="0">
          <w:rFonts w:ascii="Book Antiqua" w:hAnsi="Book Antiqua" w:cs="Book Antiqua"/>
          <w:color w:val="000000"/>
          <w:spacing w:val="4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247-279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ders.,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Werke, Band 4. Schriften 1949 bis 1954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Herausgegeben von Peter Gostmann und Clau-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dius Härpfer. Wiesbaden: Springer VS [B.2.4.].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2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E.27. Salomon, Albert (2022). Don Quijotes soziale Mission. Aus dem Englischen von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 Gostmann, Claudius Härpfer und Dorte Huneke. S. 215-246 in: ders.,</w:t>
      </w:r>
      <w:r>
        <w:rPr baseline="0" dirty="0">
          <w:rFonts w:ascii="Book Antiqua" w:hAnsi="Book Antiqua" w:cs="Book Antiqua"/>
          <w:i/>
          <w:iCs/>
          <w:color w:val="000000"/>
          <w:spacing w:val="-4"/>
          <w:sz w:val="24"/>
          <w:szCs w:val="24"/>
          <w:lang w:val="de-DE"/>
        </w:rPr>
        <w:t> Werke, Band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4. Schriften 1949 bis 1954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. Herausgegeben von Peter Gostmann und Claudius Härpfer.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 Springer VS [B.2.4.].  </w:t>
      </w:r>
      <w:r/>
    </w:p>
    <w:p>
      <w:pPr>
        <w:rPr>
          <w:rFonts w:ascii="Times New Roman" w:hAnsi="Times New Roman" w:cs="Times New Roman"/>
          <w:color w:val="010302"/>
        </w:rPr>
        <w:spacing w:before="243" w:after="0" w:line="297" w:lineRule="exact"/>
        <w:ind w:left="896" w:right="-36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E.26. Salomon, Albert (2022). Die Soziologie und der totale Staat. Aus dem Englischen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 Peter Gostmann. S. 197-214 in: ders.,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Werke, Band 4. Schriften 1949 bis 1954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. Heraus-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gegeben von Peter Gostmann und Claudius Härpfer. Wiesbaden: Springer VS [B.2.4.].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500" w:bottom="275" w:left="500" w:header="708" w:footer="708" w:gutter="0"/>
          <w:cols w:num="2" w:space="0" w:equalWidth="0">
            <w:col w:w="10035" w:space="540"/>
            <w:col w:w="283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21"/>
          <w:sz w:val="48"/>
          <w:szCs w:val="48"/>
          <w:lang w:val="de-DE"/>
        </w:rPr>
        <w:t>9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8" w:lineRule="exact"/>
        <w:ind w:left="896" w:right="-35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E.25. Salomon, Albert (2022). Die Ordnung der Welt und die Verantwortung des Ge-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lehrten. Aus dem Englischen von Peter Gostmann. S. 189-195 in: ders.,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Werke, Band 4.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Schriften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1949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bis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1954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Herausgegeben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Claudius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Härpfer.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 Springer VS [B.2.4.].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34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E.24. Salomon, Albert (2022). Soziologie und Dichtung. Aus dem Englischen von Peter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Gostmann. S. 177-187 in: ders.,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Werke, Band 4. Schriften 1949 bis 1954.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 Herausgegeben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 Peter Gostmann und Claudius Härpfer. Wiesbaden: Springer VS [B.2.4.]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E.23. Salomon, Albert (2022). In memoriam Milton Steinberg. Aus dem Englischen von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 Gostmann. S. 171-176 in: ders.,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Werke, Band 4. Schriften 1949 bis 1954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. Herausge-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geben von Peter Gostmann und Claudius Härpfer. Wiesbaden: Springer VS [B.2.4.]. 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E.22. Salomon, Albert (2022). Franz Rosenzweig: Eine Philosophie jüdischen Daseins.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Aus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dem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Englischen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Dorte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Huneke.</w:t>
      </w:r>
      <w:r>
        <w:rPr baseline="0" dirty="0">
          <w:rFonts w:ascii="Book Antiqua" w:hAnsi="Book Antiqua" w:cs="Book Antiqua"/>
          <w:color w:val="000000"/>
          <w:spacing w:val="4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153-170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ders.,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Werke, Band 4. Schriften 1949 bis 1954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Herausgegeben von Peter Gostmann und Clau-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dius Härpfer. Wiesbaden: Springer VS [B.2.4.].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E.21.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Salomon,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Albert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(2022).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Demokratie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Religion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im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Werk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des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Erasmus.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Aus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dem Englischen von Peter Gostmann, Claudius Härpfer und Monika Plessner. S. 123-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151 in: ders.,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Werke, Band 4. Schriften 1949 bis 1954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. Herausgegeben von Peter Gostmann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 Claudius Härpfer. Wiesbaden: Springer VS [B.2.4.].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E.20. Salomon, Albert (2022). Propheten, Priester und Sozialwissenschaftler. Über die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Soziologie der Religion und die Religion der Soziologie. Aus dem Englischen von Pe-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ter Gostmann und Dorte Huneke. S. 105-121 in: ders.,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Werke, Band 4. Schriften 1949 bis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1954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Herausgegeben von Peter Gostmann und Claudius Härpfer. Wiesbaden: Sprin-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ger VS [B.2.4.].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E.19.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Salomon,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Albert (2022). Goethe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im Jahr 1949. Aus dem Englischen von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Peter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Claudius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Härpfer.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 51-83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ders.,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Werke,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Band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4.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Schriften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1949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5"/>
          <w:sz w:val="24"/>
          <w:szCs w:val="24"/>
          <w:lang w:val="de-DE"/>
        </w:rPr>
        <w:t>bis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1954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Herausgegeben von Peter Gostmann und Claudius Härpfer. Wiesbaden: Sprin-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ger VS [B.2.4.].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E.18. Salomon, Albert (2022). Sozialtheorie der Revolution. Aus dem Englischen von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 Gostmann. S. 1-50 in: ders.,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Werke, Band 4. Schriften 1949 bis 1954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. Herausgegeben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 Peter Gostmann und Claudius Härpfer. Wiesbaden: Springer VS [B.2.4.]. 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E.17.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Salomon,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Albert</w:t>
      </w:r>
      <w:r>
        <w:rPr baseline="0" dirty="0">
          <w:rFonts w:ascii="Book Antiqua" w:hAnsi="Book Antiqua" w:cs="Book Antiqua"/>
          <w:color w:val="000000"/>
          <w:spacing w:val="42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(2011).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Balzac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als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Soziologe.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Aus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dem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Englischen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Peter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Gostmann. S. 253-264 in: Peter Gostmann und Claudius Härpfer (Hg.),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Verlassene Stu-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fen der Reflexion. Albert Salomon und die Aufklärung der Soziologie.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Wiesbaden: VS Verlag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für Sozialwissenschaften [B.3.].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E.16. Salomon, Albert (2010). Eschatologisches Denken in der westlichen Zivilisation.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Aus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dem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Englischen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Dorte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Huneke.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S.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269-280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ders.,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Werke, Band 3. Schriften 1942 bis 1949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Herausgegeben von Peter Gostmann und Clau-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dius Härpfer. Wiesbaden: VS Verlag für Sozialwissenschaften [B.2.3.].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445" w:bottom="275" w:left="500" w:header="708" w:footer="708" w:gutter="0"/>
          <w:cols w:num="2" w:space="0" w:equalWidth="0">
            <w:col w:w="10033" w:space="421"/>
            <w:col w:w="527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10"/>
          <w:sz w:val="48"/>
          <w:szCs w:val="48"/>
          <w:lang w:val="de-DE"/>
        </w:rPr>
        <w:t>10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E.15.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Salomon,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Albert (2010). Natürliches Judentum. Aus dem Englischen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Peter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 und Dorte Huneke. S. 251-260 in: ders.,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Werke, Band 3. Schriften 1942 bis 1949</w:t>
      </w:r>
      <w:r>
        <w:rPr baseline="0" dirty="0">
          <w:rFonts w:ascii="Book Antiqua" w:hAnsi="Book Antiqua" w:cs="Book Antiqua"/>
          <w:color w:val="000000"/>
          <w:spacing w:val="-21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Herausgegeben von Peter Gostmann und Claudius Härpfer. Wiesbaden: VS Verlag für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Sozialwissenschaften [B.2.3.].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3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E.14. Salomon, Albert (2010). Alexander Pekelis. Aus dem Englischen von Peter Gost-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mann und Dorte Huneke. S. 209-214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ders.,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Werke, Band 3.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Schriften 1942 bis 1949</w:t>
      </w:r>
      <w:r>
        <w:rPr baseline="0" dirty="0">
          <w:rFonts w:ascii="Book Antiqua" w:hAnsi="Book Antiqua" w:cs="Book Antiqua"/>
          <w:color w:val="000000"/>
          <w:spacing w:val="-20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Herausgegeben von Peter Gostmann und Claudius Härpfer. Wiesbaden: VS Verlag für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Sozialwissenschaften [B.2.3.].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E.13. Salomon, Albert (2010). Die Religion des Fortschritts. Aus dem Englischen von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 Gostmann und Dorte Huneke. S. 189-208 in: ders.,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Werke, Band 3. Schriften 1942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bis 1949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Herausgegeben von Peter Gostmann und Claudius Härpfer. Wiesbaden: VS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Verlag für Sozialwissenschaften [B.2.3.].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6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E.12. Salomon, Albert (2010). Jenseits der Geschichte: Jacob Burckhardt. Aus dem Eng-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lischen von Peter Gostmann und Karin Ikas. S. 135-188 in: ders.,</w:t>
      </w:r>
      <w:r>
        <w:rPr baseline="0" dirty="0">
          <w:rFonts w:ascii="Book Antiqua" w:hAnsi="Book Antiqua" w:cs="Book Antiqua"/>
          <w:i/>
          <w:iCs/>
          <w:color w:val="000000"/>
          <w:spacing w:val="-3"/>
          <w:sz w:val="24"/>
          <w:szCs w:val="24"/>
          <w:lang w:val="de-DE"/>
        </w:rPr>
        <w:t> Werke, Band 3. Schriften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1942 bis 1949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. Herausgegeben von Peter Gostmann und Claudius Härpfer. Wiesbaden: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VS Verlag für Sozialwissenschaften [B.2.3.].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E.11. Salomon, Albert (2010). Die deutsche Soziologie. Aus dem Englischen von Peter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 und Dorte Huneke. S. 101-134 in: ders.,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Werke, Band 3. Schriften 1942 bis 1949</w:t>
      </w:r>
      <w:r>
        <w:rPr baseline="0" dirty="0">
          <w:rFonts w:ascii="Book Antiqua" w:hAnsi="Book Antiqua" w:cs="Book Antiqua"/>
          <w:color w:val="000000"/>
          <w:spacing w:val="-21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Herausgegeben von Peter Gostmann und Claudius Härpfer. Wiesbaden: VS Verlag für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Sozialwissenschaften [B.2.3.].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E.10. Salomon, Albert (2010). Charles Péguy und die Berufung Israels. Aus dem Eng-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lischen von Peter Gostmann und Dorte Huneke. S. 47-60 in: ders.,</w:t>
      </w:r>
      <w:r>
        <w:rPr baseline="0" dirty="0">
          <w:rFonts w:ascii="Book Antiqua" w:hAnsi="Book Antiqua" w:cs="Book Antiqua"/>
          <w:i/>
          <w:iCs/>
          <w:color w:val="000000"/>
          <w:spacing w:val="-3"/>
          <w:sz w:val="24"/>
          <w:szCs w:val="24"/>
          <w:lang w:val="de-DE"/>
        </w:rPr>
        <w:t> Werke, Band 3. Schrif-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ten 1942 bis 1949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. Herausgegeben von Peter Gostmann und Claudius Härpfer. Wiesba-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den: VS Verlag für Sozialwissenschaften [B.2.3.].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5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E.9. Salomon, Albert (2010). Soldatischer Geist und Nazi-Militarismus. Aus dem Eng-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lischen von Peter Gostmann und Dorte Huneke. S. 15-34 in: ders.,</w:t>
      </w:r>
      <w:r>
        <w:rPr baseline="0" dirty="0">
          <w:rFonts w:ascii="Book Antiqua" w:hAnsi="Book Antiqua" w:cs="Book Antiqua"/>
          <w:i/>
          <w:iCs/>
          <w:color w:val="000000"/>
          <w:spacing w:val="-3"/>
          <w:sz w:val="24"/>
          <w:szCs w:val="24"/>
          <w:lang w:val="de-DE"/>
        </w:rPr>
        <w:t> Werke, Band 3. Schrif-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ten 1942 bis 1949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. Herausgegeben von Peter Gostmann und Claudius Härpfer. Wiesba-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den: VS Verlag für Sozialwissenschaften [B.2.3.].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8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E.8. Salomon, Albert (2008). Krise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Geschichte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Menschenbild. Aus dem Englischen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 Peter Gostmann und Dorte Huneke. S. 225-248 in: ders.,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Werke, Band 2. Schriften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1934 bis 1942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. Herausgegeben von Peter Gostmann und Gerhard Wagner. Wiesbaden: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VS Verlag für Sozialwissenschaften [B.2.2.].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E.7. Salomon, Albert (2008). Die Philosophie der Macht. Aus dem Englischen von Peter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 und Dorte Huneke. S. 207-216 in: ders.,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Werke, Band 2. Schriften 1934 bis 1942</w:t>
      </w:r>
      <w:r>
        <w:rPr baseline="0" dirty="0">
          <w:rFonts w:ascii="Book Antiqua" w:hAnsi="Book Antiqua" w:cs="Book Antiqua"/>
          <w:color w:val="000000"/>
          <w:spacing w:val="-21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Herausgegeben von Peter Gostmann und Gerhard Wagner. Wiesbaden: VS Verlag für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Sozialwissenschaften [B.2.2.].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E.6. Salomon, Albert (2008). Soziologie und Soziologismus. Aus dem Englischen von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 Gostmann. S. 127-141 in: ders.,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Werke, Band 2. Schriften 1934 bis 1942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. Herausge-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geben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 Gostmann und Gerhard Wagner. Wiesbaden: VS Verlag für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Sozial-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wissenschaften [B.2.2.].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445" w:bottom="275" w:left="500" w:header="708" w:footer="708" w:gutter="0"/>
          <w:cols w:num="2" w:space="0" w:equalWidth="0">
            <w:col w:w="10035" w:space="420"/>
            <w:col w:w="527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10"/>
          <w:sz w:val="48"/>
          <w:szCs w:val="48"/>
          <w:lang w:val="de-DE"/>
        </w:rPr>
        <w:t>11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E.5.</w:t>
      </w:r>
      <w:r>
        <w:rPr baseline="0" dirty="0">
          <w:rFonts w:ascii="Book Antiqua" w:hAnsi="Book Antiqua" w:cs="Book Antiqua"/>
          <w:color w:val="000000"/>
          <w:spacing w:val="2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Salomon,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Albert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(2008).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memoriam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Ferdinand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Tönnies.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Aus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dem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Englischen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 Peter Gostmann. S. 103-117 in: ders.,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Werke, Band 2. Schriften 1934 bis 1942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. Heraus-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gegeben von Peter Gostmann und Gerhard Wagner. Wiesbaden: VS Verlag für Sozial-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wissenschaften [B.2.2.].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E.4.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Salomon,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Albert (2008).</w:t>
      </w:r>
      <w:r>
        <w:rPr baseline="0" dirty="0">
          <w:rFonts w:ascii="Book Antiqua" w:hAnsi="Book Antiqua" w:cs="Book Antiqua"/>
          <w:color w:val="000000"/>
          <w:spacing w:val="2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Max Webers politische Ideen. Aus dem Englischen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6"/>
          <w:sz w:val="24"/>
          <w:szCs w:val="24"/>
          <w:lang w:val="de-DE"/>
        </w:rPr>
        <w:t>von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Peter Gostmann und Dorte Huneke. S. 65-80 in: ders.,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Werke, Band 2. Schriften 1934 bis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1942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. Herausgegeben von Peter Gostmann und Gerhard Wagner. Wiesbaden: VS Ver-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lag für Sozialwissenschaften [B.2.2.].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E.3. Oakes, Guy (2008). Geschichtlichkeit und Menschlichkeit. Albert Salomon an 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New School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Aus dem Englischen von Peter Gostmann und Claudius Härpfer. S. 7-14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in: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Albert Salomon,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Werke, Band 2. Schriften 1934 bis 1942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. Herausgegeben</w:t>
      </w:r>
      <w:r>
        <w:rPr baseline="0" dirty="0">
          <w:rFonts w:ascii="Book Antiqua" w:hAnsi="Book Antiqua" w:cs="Book Antiqua"/>
          <w:color w:val="000000"/>
          <w:spacing w:val="2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Peter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Gerhard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Wagner.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</w:t>
      </w:r>
      <w:r>
        <w:rPr baseline="0" dirty="0">
          <w:rFonts w:ascii="Book Antiqua" w:hAnsi="Book Antiqua" w:cs="Book Antiqua"/>
          <w:color w:val="000000"/>
          <w:spacing w:val="5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VS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Verlag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für</w:t>
      </w:r>
      <w:r>
        <w:rPr baseline="0" dirty="0">
          <w:rFonts w:ascii="Book Antiqua" w:hAnsi="Book Antiqua" w:cs="Book Antiqua"/>
          <w:color w:val="000000"/>
          <w:spacing w:val="5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Sozialwissenschaften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[B.2.2.].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E.2. Birnbaum, Norman (2008). Albert Salomon: Zeuge und Beispiel. Aus dem Engli-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schen von Peter Gostmann und Gerhard Wagner. S. 75-80 in: Albert Salomon, </w:t>
      </w:r>
      <w:r>
        <w:rPr baseline="0" dirty="0">
          <w:rFonts w:ascii="Book Antiqua" w:hAnsi="Book Antiqua" w:cs="Book Antiqua"/>
          <w:i/>
          <w:iCs/>
          <w:color w:val="000000"/>
          <w:spacing w:val="-3"/>
          <w:sz w:val="24"/>
          <w:szCs w:val="24"/>
          <w:lang w:val="de-DE"/>
        </w:rPr>
        <w:t>Werke,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Band 1. Biographische Materialien und Schriften 1921 bis 1933.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Herausgegeben von Peter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Gostmann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Gerhard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Wagner.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Wiesbaden:</w:t>
      </w:r>
      <w:r>
        <w:rPr baseline="0" dirty="0">
          <w:rFonts w:ascii="Book Antiqua" w:hAnsi="Book Antiqua" w:cs="Book Antiqua"/>
          <w:color w:val="000000"/>
          <w:spacing w:val="5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VS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Verlag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für</w:t>
      </w:r>
      <w:r>
        <w:rPr baseline="0" dirty="0">
          <w:rFonts w:ascii="Book Antiqua" w:hAnsi="Book Antiqua" w:cs="Book Antiqua"/>
          <w:color w:val="000000"/>
          <w:spacing w:val="5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Sozialwissenschaften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[B.2.1.].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E.1. Mayer, Carl (2008). In memoriam Albert Salomon. Aus dem Englischen von Mo-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nika Plessner und Peter Gostmann. S. 59-73 in: Albert Salomon,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Werke, Band 1. Biogra-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phische Materialien und Schriften 1921 bis 1933.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 Herausgegeben von Peter Gostmann 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Gerhard Wagner. Wiesbaden: VS Verlag für Sozialwissenschaften [B.2.1.].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896" w:right="0" w:firstLine="0"/>
      </w:pPr>
      <w:r/>
      <w:r>
        <w:rPr baseline="0" dirty="0">
          <w:rFonts w:ascii="Book Antiqua" w:hAnsi="Book Antiqua" w:cs="Book Antiqua"/>
          <w:b/>
          <w:bCs/>
          <w:color w:val="000000"/>
          <w:sz w:val="24"/>
          <w:szCs w:val="24"/>
          <w:lang w:val="de-DE"/>
        </w:rPr>
        <w:t>F. Arbeitsberichte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F.2. Gostmann, Peter, Gülap, Rümeysa, Nagel, Katrin, und Schäfer, Philipp (2012). Ab-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schlussbericht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zum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Forschungsprojekt: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Die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Besucherstruktur</w:t>
      </w:r>
      <w:r>
        <w:rPr baseline="0" dirty="0">
          <w:rFonts w:ascii="Book Antiqua" w:hAnsi="Book Antiqua" w:cs="Book Antiqua"/>
          <w:color w:val="000000"/>
          <w:spacing w:val="32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des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Frankfurter</w:t>
      </w:r>
      <w:r>
        <w:rPr baseline="0" dirty="0">
          <w:rFonts w:ascii="Book Antiqua" w:hAnsi="Book Antiqua" w:cs="Book Antiqua"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5"/>
          <w:sz w:val="24"/>
          <w:szCs w:val="24"/>
          <w:lang w:val="de-DE"/>
        </w:rPr>
        <w:t>Zoos.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Frankfurt am Main: Fachbereich Gesellschaftswissenschaften.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F.1. Gostmann, Peter (2010). Abschlussbericht zur Bestandsaufnahme der Methoden-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ausbildung am Fachbereich Gesellschaftswissenschaften. Frankfurt am Main: Fachbe-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reich Gesellschaftswissenschaften.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445" w:bottom="275" w:left="500" w:header="708" w:footer="708" w:gutter="0"/>
          <w:cols w:num="2" w:space="0" w:equalWidth="0">
            <w:col w:w="10032" w:space="423"/>
            <w:col w:w="527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10"/>
          <w:sz w:val="48"/>
          <w:szCs w:val="48"/>
          <w:lang w:val="de-DE"/>
        </w:rPr>
        <w:t>12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7" w:lineRule="exact"/>
        <w:ind w:left="896" w:right="0" w:firstLine="0"/>
      </w:pPr>
      <w:r/>
      <w:r>
        <w:rPr baseline="0" dirty="0">
          <w:rFonts w:ascii="Book Antiqua" w:hAnsi="Book Antiqua" w:cs="Book Antiqua"/>
          <w:b/>
          <w:bCs/>
          <w:color w:val="000000"/>
          <w:sz w:val="28"/>
          <w:szCs w:val="28"/>
          <w:lang w:val="de-DE"/>
        </w:rPr>
        <w:t>II. Vorträge und Konferenzbeiträge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6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32.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Soziologie als Sittenlehre. Durkheim, Sumner, Tönnies und die Arbeit an der Institutio-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nalisierung.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Am 22. September 2023 im Rahmen des Workshops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Sittenkritik und sozio-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politische Ordnungsvorstellungen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Interdisziplinären Zentrum für die Erforschung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 Europäischen Aufklärung der Universität Halle-Wittenberg.  </w:t>
      </w:r>
      <w:r/>
    </w:p>
    <w:p>
      <w:pPr>
        <w:rPr>
          <w:rFonts w:ascii="Times New Roman" w:hAnsi="Times New Roman" w:cs="Times New Roman"/>
          <w:color w:val="010302"/>
        </w:rPr>
        <w:spacing w:before="229" w:after="0" w:line="297" w:lineRule="exact"/>
        <w:ind w:left="896" w:right="-36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31.</w:t>
      </w:r>
      <w:r>
        <w:rPr baseline="0" dirty="0">
          <w:rFonts w:ascii="Times New Roman" w:hAnsi="Times New Roman" w:cs="Times New Roman"/>
          <w:color w:val="00000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Polaritäten / Dialoge. Eine Reflexion über das Verhältnis von Gegenwart und Ideenge-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schichte der Soziologie.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 Am 29. September 2022 anlässlich des 41. Kongresses der Deut-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schen Gesellschaft für Soziologie in Göttingen.  </w:t>
      </w:r>
      <w:r/>
    </w:p>
    <w:p>
      <w:pPr>
        <w:rPr>
          <w:rFonts w:ascii="Times New Roman" w:hAnsi="Times New Roman" w:cs="Times New Roman"/>
          <w:color w:val="010302"/>
        </w:rPr>
        <w:spacing w:before="227" w:after="0" w:line="299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30.</w:t>
      </w:r>
      <w:r>
        <w:rPr baseline="0" dirty="0">
          <w:rFonts w:ascii="Times New Roman" w:hAnsi="Times New Roman" w:cs="Times New Roman"/>
          <w:color w:val="00000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Doing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Literary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History.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The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Approach of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Sociological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Constellation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Analysis.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Am 28.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Juli 2022 im Rahmen eines Workshops des Forschungsprojekts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Poetry Off the Page</w:t>
      </w:r>
      <w:r>
        <w:rPr baseline="0" dirty="0">
          <w:rFonts w:ascii="Book Antiqua" w:hAnsi="Book Antiqua" w:cs="Book Antiqua"/>
          <w:color w:val="000000"/>
          <w:spacing w:val="-6"/>
          <w:sz w:val="24"/>
          <w:szCs w:val="24"/>
          <w:lang w:val="de-DE"/>
        </w:rPr>
        <w:t> 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 Universität Wien.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300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29.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Die Gedankenfigur einer „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Soziologie avant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la lettre“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.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Am 25. September 2018 anlässlich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des 39. Kongresses der Deutschen Gesellschaft für Soziologie in Göttingen.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6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28.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Was tun mit Thrasymachos? Eine Reflexion über das Problem der unfreundlichen Zeugen-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schaft.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21. Juli 2017 im Rahmen der Ringvorlesung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Formen und Abgründe der Zeu-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genschaft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an der Universität Frankfurt.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3" w:after="0" w:line="297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27.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Musikwissenschaft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als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Kritik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des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Protokolls.</w:t>
      </w:r>
      <w:r>
        <w:rPr baseline="0" dirty="0">
          <w:rFonts w:ascii="Book Antiqua" w:hAnsi="Book Antiqua" w:cs="Book Antiqua"/>
          <w:i/>
          <w:iCs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12.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Juni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2017</w:t>
      </w:r>
      <w:r>
        <w:rPr baseline="0" dirty="0">
          <w:rFonts w:ascii="Book Antiqua" w:hAnsi="Book Antiqua" w:cs="Book Antiqua"/>
          <w:color w:val="000000"/>
          <w:spacing w:val="2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im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Rahmen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6"/>
          <w:sz w:val="24"/>
          <w:szCs w:val="24"/>
          <w:lang w:val="de-DE"/>
        </w:rPr>
        <w:t>Vor-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tragsreihe</w:t>
      </w:r>
      <w:r>
        <w:rPr baseline="0" dirty="0">
          <w:rFonts w:ascii="Book Antiqua" w:hAnsi="Book Antiqua" w:cs="Book Antiqua"/>
          <w:color w:val="000000"/>
          <w:spacing w:val="3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DON’T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THINK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POSITIVE!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Zur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Kritik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des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Positivismus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in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Musikwissen-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schaft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des Arbeitskreises kritischer Musikwissenschaftler*innen Frankfurt am Main.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26.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Kritik und Krise revisited. Überlegungen zur</w:t>
      </w:r>
      <w:r>
        <w:rPr baseline="0" dirty="0">
          <w:rFonts w:ascii="Book Antiqua" w:hAnsi="Book Antiqua" w:cs="Book Antiqua"/>
          <w:i/>
          <w:iCs/>
          <w:color w:val="000000"/>
          <w:spacing w:val="2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Pathologie der Massendemokratie. 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Am 30.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März 2017 im Rahmen der Vorlesungsreihe: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Was bedeutet Aufklärung heute?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 des Forum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Philosophie der Geistes-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 Sozialwissenschaften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Philosophischen Seminar 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Universität Zürich.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3" w:after="0" w:line="297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25.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Die Soziologie des Geistes. Ein vergessenes Forschungsprogramm und seine gesellschafts-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analytischen Potentiale. 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Am 27. September 2016 anlässlich des 38. Kongresses der Deut-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schen Gesellschaft für Soziologie in Bamberg.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24.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Humanismus für Erwachsene oder Was hat Leo Strauss der Soziologie zu sagen?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Am 09.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Oktober 2014 anlässlich des 37. Kongresses der Deutschen Gesellschaft für Soziologie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in Trier.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23.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Sokrates in der bürgerlichen Gesellschaft. Der Beitrag der Soziologie zur politischen Bil-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dung.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03. April 2014 im Rahmen der Vorlesungsreihe: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Wozu Bildung?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des Forum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Philosophie der Geistes-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 Sozialwissenschaften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Philosophischen Seminar 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Universität Zürich.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22.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Kelsen and Strauss: Variants of the post-theological wager.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02. September 2013 im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Rahmen der Konferenz: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Hans Kelsen and the Natural Law Tradition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 an der Edgehill Uni-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versity.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445" w:bottom="275" w:left="500" w:header="708" w:footer="708" w:gutter="0"/>
          <w:cols w:num="2" w:space="0" w:equalWidth="0">
            <w:col w:w="10031" w:space="424"/>
            <w:col w:w="527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10"/>
          <w:sz w:val="48"/>
          <w:szCs w:val="48"/>
          <w:lang w:val="de-DE"/>
        </w:rPr>
        <w:t>13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8" w:lineRule="exact"/>
        <w:ind w:left="896" w:right="-38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21.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„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Those long forgotten halcyon days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“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. Gentlemen, Sophisten, Soziologen. 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Am 20. Juni 2013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im Rahmen des Workshops: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Leo Strauss und die Erneuerung der ,Querelle des Anciens et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des Modernes‘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. Politische Philosophie zwischen Athen und Jerusalem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am Zentrum für Lite-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ratur- und Kulturforschung in Berlin.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20.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Zur Soziologie der öffentlichen Meinung.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17. Juni 2013 vor dem Fachbereich Ge-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sellschaftswissenschaften der Goethe Universität Frankfurt (Habilitationsvortrag).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19.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Soziologische Rationalität und intellektuelle Gemeinschaft. </w:t>
      </w:r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Am 03. Oktober 2012 anläss-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lich des 36. Kongresses der Deutschen Gesellschaft für Soziologie in Bochum.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5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18.</w:t>
      </w:r>
      <w:r>
        <w:rPr baseline="0" dirty="0">
          <w:rFonts w:ascii="Book Antiqua" w:hAnsi="Book Antiqua" w:cs="Book Antiqua"/>
          <w:color w:val="000000"/>
          <w:spacing w:val="2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Intellectual Freedom. The Gestalt of Political Philosophy in works of Kelsen and Weber.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11. Juli 2012 im Rahmen der Konferenz: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Hans Kelsen and Max Weber: Convergences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and Divergences in Conceptions of the Juridico-Political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an der Edgehill University.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17.</w:t>
      </w:r>
      <w:r>
        <w:rPr baseline="0" dirty="0">
          <w:rFonts w:ascii="Book Antiqua" w:hAnsi="Book Antiqua" w:cs="Book Antiqua"/>
          <w:color w:val="000000"/>
          <w:spacing w:val="32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Einsamkeit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als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Beruf.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Die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moderne</w:t>
      </w:r>
      <w:r>
        <w:rPr baseline="0" dirty="0">
          <w:rFonts w:ascii="Book Antiqua" w:hAnsi="Book Antiqua" w:cs="Book Antiqua"/>
          <w:i/>
          <w:iCs/>
          <w:color w:val="000000"/>
          <w:spacing w:val="3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Wissenschaft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Humanismus.</w:t>
      </w:r>
      <w:r>
        <w:rPr baseline="0" dirty="0">
          <w:rFonts w:ascii="Book Antiqua" w:hAnsi="Book Antiqua" w:cs="Book Antiqua"/>
          <w:i/>
          <w:iCs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01.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5"/>
          <w:sz w:val="24"/>
          <w:szCs w:val="24"/>
          <w:lang w:val="de-DE"/>
        </w:rPr>
        <w:t>März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2012 im Rahmen der Vorlesungsreihe: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Humanismus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was er uns heute (noch) ist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 des Fo-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rum Philosophie der Geistes- und Sozialwissenschaften am Philosophischen Seminar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 Universität Zürich.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9" w:lineRule="exact"/>
        <w:ind w:left="896" w:right="-35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16.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Glaube, Stimmung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i/>
          <w:iCs/>
          <w:color w:val="000000"/>
          <w:spacing w:val="-1"/>
          <w:sz w:val="24"/>
          <w:szCs w:val="24"/>
          <w:lang w:val="de-DE"/>
        </w:rPr>
        <w:t> und Wissenschaft? Der stillschweigende Abschied der Soziologie von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der Kritik der öffentlichen Meinung. 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Am 01. Oktober 2011 anlässlich des dritten gemein-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pacing w:val="-2"/>
          <w:sz w:val="24"/>
          <w:szCs w:val="24"/>
          <w:lang w:val="de-DE"/>
        </w:rPr>
        <w:t>samen Kongresses der Deutschen Gesellschaft für Soziologie, der Österreichischen Ge-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sellschaft für Soziologie und der Schweizerischen Gesellschaft für Soziologie in Inns-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bruck.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15.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Die Universität und die Intellektuellen.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25. Januar 2011 im Rahmen der Ringvor-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lesung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Universität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Bildung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Wissenschaft. Gesellschaftswissenschaftliche Perspektiven</w:t>
      </w:r>
      <w:r>
        <w:rPr baseline="0" dirty="0">
          <w:rFonts w:ascii="Book Antiqua" w:hAnsi="Book Antiqua" w:cs="Book Antiqua"/>
          <w:color w:val="000000"/>
          <w:spacing w:val="-8"/>
          <w:sz w:val="24"/>
          <w:szCs w:val="24"/>
          <w:lang w:val="de-DE"/>
        </w:rPr>
        <w:t> des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Fachbereichs Gesellschaftswissenschaften der Universität Frankfurt am Main.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9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14.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Was ist politische Soziologie? Eine unzeitgemäße Betrachtung über Universität, Bildung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 Wissenschaft.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09. November 2010 im Rahmen der Ringvorlesung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Universität </w:t>
      </w:r>
      <w:r>
        <w:rPr baseline="0" dirty="0">
          <w:rFonts w:ascii="Book Antiqua" w:hAnsi="Book Antiqua" w:cs="Book Antiqua"/>
          <w:i/>
          <w:iCs/>
          <w:color w:val="000000"/>
          <w:spacing w:val="-16"/>
          <w:sz w:val="24"/>
          <w:szCs w:val="24"/>
          <w:lang w:val="de-DE"/>
        </w:rPr>
        <w:t>–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Bildung</w:t>
      </w:r>
      <w:r>
        <w:rPr baseline="0" dirty="0">
          <w:rFonts w:ascii="Book Antiqua" w:hAnsi="Book Antiqua" w:cs="Book Antiqua"/>
          <w:i/>
          <w:iCs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Wissenschaft. Gesellschaftswissenschaftliche Perspektiven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des Fachbereichs Ge-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sellschaftswissenschaften der Universität Frankfurt am Main.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5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13. </w:t>
      </w:r>
      <w:r>
        <w:rPr baseline="0" dirty="0">
          <w:rFonts w:ascii="Book Antiqua" w:hAnsi="Book Antiqua" w:cs="Book Antiqua"/>
          <w:i/>
          <w:iCs/>
          <w:color w:val="000000"/>
          <w:spacing w:val="-2"/>
          <w:sz w:val="24"/>
          <w:szCs w:val="24"/>
          <w:lang w:val="de-DE"/>
        </w:rPr>
        <w:t>Zwischen Berlin und New York. Albert Salomons Weg im intellektuellen Feld des 20. Jahr-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hunderts.</w:t>
      </w:r>
      <w:r>
        <w:rPr baseline="0" dirty="0">
          <w:rFonts w:ascii="Book Antiqua" w:hAnsi="Book Antiqua" w:cs="Book Antiqua"/>
          <w:i/>
          <w:iCs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11.</w:t>
      </w:r>
      <w:r>
        <w:rPr baseline="0" dirty="0">
          <w:rFonts w:ascii="Book Antiqua" w:hAnsi="Book Antiqua" w:cs="Book Antiqua"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Dezember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2009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im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Rahmen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des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Symposiums</w:t>
      </w:r>
      <w:r>
        <w:rPr baseline="0" dirty="0">
          <w:rFonts w:ascii="Book Antiqua" w:hAnsi="Book Antiqua" w:cs="Book Antiqua"/>
          <w:color w:val="000000"/>
          <w:spacing w:val="3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Verlassene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Stufen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pacing w:val="-6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Reflexion. Zur Wiederentdeckung des Soziologen Albert Salomon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 an der Universität Frank-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furt am Main.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4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12.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Inklusive Melancholie, planvolle Befütterung und das unstete Glück der Rhizome. </w:t>
      </w:r>
      <w:r>
        <w:rPr baseline="0" dirty="0">
          <w:rFonts w:ascii="Book Antiqua" w:hAnsi="Book Antiqua" w:cs="Book Antiqua"/>
          <w:color w:val="000000"/>
          <w:spacing w:val="-10"/>
          <w:sz w:val="24"/>
          <w:szCs w:val="24"/>
          <w:lang w:val="de-DE"/>
        </w:rPr>
        <w:t>Am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29. November 2008 im Rahmen der Tagung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Konstruktion von Tourismusräumen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 an 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Leuphana Universität Lüneburg.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300" w:lineRule="exact"/>
        <w:ind w:left="896" w:right="-35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11.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Europa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eine Wertegemeinschaft? Kritische Bemerkungen.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16. Mai 2008 vor dem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Forum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Philosophie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Geistes-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Sozialwissenschaften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Philosophischen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3"/>
          <w:sz w:val="24"/>
          <w:szCs w:val="24"/>
          <w:lang w:val="de-DE"/>
        </w:rPr>
        <w:t>Se-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minar der Universität Zürich.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445" w:bottom="275" w:left="500" w:header="708" w:footer="708" w:gutter="0"/>
          <w:cols w:num="2" w:space="0" w:equalWidth="0">
            <w:col w:w="10033" w:space="421"/>
            <w:col w:w="527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10"/>
          <w:sz w:val="48"/>
          <w:szCs w:val="48"/>
          <w:lang w:val="de-DE"/>
        </w:rPr>
        <w:t>14</w:t>
      </w:r>
      <w:r>
        <w:rPr>
          <w:rFonts w:ascii="Times New Roman" w:hAnsi="Times New Roman" w:cs="Times New Roman"/>
          <w:sz w:val="48"/>
          <w:szCs w:val="4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9" w:lineRule="exact"/>
        <w:ind w:left="896" w:right="-32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10.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„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So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me big children still believing“.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A Weberian approach to contemporary neurosciences.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05. Dezember 2007 in Moskau im Rahmen der Tagung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Wissenschaft als Berufung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 Beruf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der Höheren Schule für Ökonomie der Staatlichen Universität Moskau.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6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9.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Zwischen Leiden und Begehren. Europa ohne Stier.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23. November 2007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vor dem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Forum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Philosophie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Geistes-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Sozialwissenschaften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Philosophischen</w:t>
      </w:r>
      <w:r>
        <w:rPr baseline="0" dirty="0">
          <w:rFonts w:ascii="Book Antiqua" w:hAnsi="Book Antiqua" w:cs="Book Antiqua"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Se-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minar der Universität Zürich.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8.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Grenzen der Gemeinsamkeit. Überlegungen zur europäischen Identität.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01. Novem-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ber 2007 im Rahmen der öffentlichen</w:t>
      </w:r>
      <w:r>
        <w:rPr baseline="0" dirty="0">
          <w:rFonts w:ascii="Book Antiqua" w:hAnsi="Book Antiqua" w:cs="Book Antiqua"/>
          <w:color w:val="000000"/>
          <w:spacing w:val="2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Vortragsreihe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GrenzWerte. Perspektiven für ein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erweitertes Europa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des Freundeskreis Politikwissenschaft Leipzig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–</w:t>
      </w:r>
      <w:r>
        <w:rPr baseline="0" dirty="0">
          <w:rFonts w:ascii="Book Antiqua" w:hAnsi="Book Antiqua" w:cs="Book Antiqua"/>
          <w:color w:val="000000"/>
          <w:spacing w:val="-1"/>
          <w:sz w:val="24"/>
          <w:szCs w:val="24"/>
          <w:lang w:val="de-DE"/>
        </w:rPr>
        <w:t> powi+ an der Uni-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versität Leipzig.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7.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Die Einfalt der Biologismen in der Vielfalt der Nomologien.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13. Oktober 2006 an-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lässlich des 33. Kongresses der Deutschen Gesellschaft für Soziologie in Kassel.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6.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Das Fremde im kulturellen Gedächtnis polnischer Parlamentarier. Eine europäische Typo-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logie.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27. November 2005 im Rahmen der Tagung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Die Destruktion des Dialogs. Zur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innenpolitischen</w:t>
      </w:r>
      <w:r>
        <w:rPr baseline="0" dirty="0">
          <w:rFonts w:ascii="Book Antiqua" w:hAnsi="Book Antiqua" w:cs="Book Antiqua"/>
          <w:i/>
          <w:iCs/>
          <w:color w:val="000000"/>
          <w:spacing w:val="3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Instrumentalisierung</w:t>
      </w:r>
      <w:r>
        <w:rPr baseline="0" dirty="0">
          <w:rFonts w:ascii="Book Antiqua" w:hAnsi="Book Antiqua" w:cs="Book Antiqua"/>
          <w:i/>
          <w:iCs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negativer</w:t>
      </w:r>
      <w:r>
        <w:rPr baseline="0" dirty="0">
          <w:rFonts w:ascii="Book Antiqua" w:hAnsi="Book Antiqua" w:cs="Book Antiqua"/>
          <w:i/>
          <w:iCs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Fremdbilder</w:t>
      </w:r>
      <w:r>
        <w:rPr baseline="0" dirty="0">
          <w:rFonts w:ascii="Book Antiqua" w:hAnsi="Book Antiqua" w:cs="Book Antiqua"/>
          <w:i/>
          <w:iCs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i/>
          <w:iCs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Feindbilder</w:t>
      </w:r>
      <w:r>
        <w:rPr baseline="0" dirty="0">
          <w:rFonts w:ascii="Book Antiqua" w:hAnsi="Book Antiqua" w:cs="Book Antiqua"/>
          <w:color w:val="000000"/>
          <w:spacing w:val="40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des</w:t>
      </w:r>
      <w:r>
        <w:rPr baseline="0" dirty="0">
          <w:rFonts w:ascii="Book Antiqua" w:hAnsi="Book Antiqua" w:cs="Book Antiqua"/>
          <w:color w:val="000000"/>
          <w:spacing w:val="3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4"/>
          <w:sz w:val="24"/>
          <w:szCs w:val="24"/>
          <w:lang w:val="de-DE"/>
        </w:rPr>
        <w:t>Deut-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schen Polen-Instituts in Darmstadt.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8" w:lineRule="exact"/>
        <w:ind w:left="896" w:right="-36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5.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Die Erfindung der polnischen Nation.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19. November 2004 im Rahmen des Studi-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entages</w:t>
      </w:r>
      <w:r>
        <w:rPr baseline="0" dirty="0">
          <w:rFonts w:ascii="Book Antiqua" w:hAnsi="Book Antiqua" w:cs="Book Antiqua"/>
          <w:color w:val="000000"/>
          <w:spacing w:val="2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Polen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Deutschland.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Eine</w:t>
      </w:r>
      <w:r>
        <w:rPr baseline="0" dirty="0">
          <w:rFonts w:ascii="Book Antiqua" w:hAnsi="Book Antiqua" w:cs="Book Antiqua"/>
          <w:i/>
          <w:iCs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schwierige</w:t>
      </w:r>
      <w:r>
        <w:rPr baseline="0" dirty="0">
          <w:rFonts w:ascii="Book Antiqua" w:hAnsi="Book Antiqua" w:cs="Book Antiqua"/>
          <w:i/>
          <w:iCs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Nachbarschaft</w:t>
      </w:r>
      <w:r>
        <w:rPr baseline="0" dirty="0">
          <w:rFonts w:ascii="Book Antiqua" w:hAnsi="Book Antiqua" w:cs="Book Antiqua"/>
          <w:color w:val="000000"/>
          <w:spacing w:val="28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des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Lehrstuhls</w:t>
      </w:r>
      <w:r>
        <w:rPr baseline="0" dirty="0">
          <w:rFonts w:ascii="Book Antiqua" w:hAnsi="Book Antiqua" w:cs="Book Antiqua"/>
          <w:color w:val="000000"/>
          <w:spacing w:val="31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für</w:t>
      </w:r>
      <w:r>
        <w:rPr baseline="0" dirty="0">
          <w:rFonts w:ascii="Book Antiqua" w:hAnsi="Book Antiqua" w:cs="Book Antiqua"/>
          <w:color w:val="000000"/>
          <w:spacing w:val="2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pacing w:val="-6"/>
          <w:sz w:val="24"/>
          <w:szCs w:val="24"/>
          <w:lang w:val="de-DE"/>
        </w:rPr>
        <w:t>die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Didaktik der Sozialkunde und für politische Wissenschaft an der Universität Würz-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burg.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37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4.</w:t>
      </w:r>
      <w:r>
        <w:rPr baseline="0" dirty="0">
          <w:rFonts w:ascii="Book Antiqua" w:hAnsi="Book Antiqua" w:cs="Book Antiqua"/>
          <w:color w:val="000000"/>
          <w:spacing w:val="24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Zur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Konstruktion (trans-)nationaler Mythen: Polen, Deutschland</w:t>
      </w:r>
      <w:r>
        <w:rPr baseline="0" dirty="0">
          <w:rFonts w:ascii="Book Antiqua" w:hAnsi="Book Antiqua" w:cs="Book Antiqua"/>
          <w:i/>
          <w:iCs/>
          <w:color w:val="000000"/>
          <w:spacing w:val="23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und Europa.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14.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August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2004</w:t>
      </w:r>
      <w:r>
        <w:rPr baseline="0" dirty="0">
          <w:rFonts w:ascii="Book Antiqua" w:hAnsi="Book Antiqua" w:cs="Book Antiqua"/>
          <w:color w:val="000000"/>
          <w:spacing w:val="5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im</w:t>
      </w:r>
      <w:r>
        <w:rPr baseline="0" dirty="0">
          <w:rFonts w:ascii="Book Antiqua" w:hAnsi="Book Antiqua" w:cs="Book Antiqua"/>
          <w:color w:val="000000"/>
          <w:spacing w:val="59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Rahmen</w:t>
      </w:r>
      <w:r>
        <w:rPr baseline="0" dirty="0">
          <w:rFonts w:ascii="Book Antiqua" w:hAnsi="Book Antiqua" w:cs="Book Antiqua"/>
          <w:color w:val="000000"/>
          <w:spacing w:val="56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des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AIESEC-Workshops</w:t>
      </w:r>
      <w:r>
        <w:rPr baseline="0" dirty="0">
          <w:rFonts w:ascii="Book Antiqua" w:hAnsi="Book Antiqua" w:cs="Book Antiqua"/>
          <w:color w:val="000000"/>
          <w:spacing w:val="57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Neighbours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an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</w:t>
      </w:r>
      <w:r>
        <w:rPr baseline="0" dirty="0">
          <w:rFonts w:ascii="Book Antiqua" w:hAnsi="Book Antiqua" w:cs="Book Antiqua"/>
          <w:color w:val="000000"/>
          <w:spacing w:val="55"/>
          <w:sz w:val="24"/>
          <w:szCs w:val="24"/>
          <w:lang w:val="de-DE"/>
        </w:rPr>
        <w:t>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Universität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Würzburg.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3.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Über Raum und kulturelles Gedächtnis.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06. Mai 2004 im Rahmen der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Osteuropa-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Woche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in München.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99" w:lineRule="exact"/>
        <w:ind w:left="896" w:right="-40" w:firstLine="0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2.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Kultur und Erinnerung. Polen als Gedächtnislandschaft.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03. Mai 2004 im Rahmen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der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Party für Polen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 des Lehrstuhls für Soziologie an der Universität Würzburg.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300" w:lineRule="exact"/>
        <w:ind w:left="896" w:right="-40" w:firstLine="0"/>
        <w:jc w:val="both"/>
      </w:pP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1.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Vom politischen Charme der neuesten biologischen Forschung, und was er für die Sozio-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logie bedeutet. </w:t>
      </w:r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Am 03. Februar 2004 auf Einladung des 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Verein für Sozialforschung</w:t>
      </w:r>
      <w:r>
        <w:rPr baseline="0" dirty="0">
          <w:rFonts w:ascii="Book Antiqua" w:hAnsi="Book Antiqua" w:cs="Book Antiqua"/>
          <w:color w:val="000000"/>
          <w:spacing w:val="-5"/>
          <w:sz w:val="24"/>
          <w:szCs w:val="24"/>
          <w:lang w:val="de-DE"/>
        </w:rPr>
        <w:t> an 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Book Antiqua" w:hAnsi="Book Antiqua" w:cs="Book Antiqua"/>
          <w:color w:val="000000"/>
          <w:sz w:val="24"/>
          <w:szCs w:val="24"/>
          <w:lang w:val="de-DE"/>
        </w:rPr>
        <w:t>Universität Würzburg.</w:t>
      </w:r>
      <w:r>
        <w:rPr baseline="0" dirty="0">
          <w:rFonts w:ascii="Book Antiqua" w:hAnsi="Book Antiqua" w:cs="Book Antiqua"/>
          <w:i/>
          <w:iCs/>
          <w:color w:val="000000"/>
          <w:sz w:val="24"/>
          <w:szCs w:val="24"/>
          <w:lang w:val="de-DE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de-DE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343" w:right="445" w:bottom="275" w:left="500" w:header="708" w:footer="708" w:gutter="0"/>
          <w:cols w:num="2" w:space="0" w:equalWidth="0">
            <w:col w:w="10030" w:space="424"/>
            <w:col w:w="527" w:space="0"/>
          </w:cols>
          <w:docGrid w:linePitch="360"/>
        </w:sectPr>
        <w:spacing w:before="0" w:after="0" w:line="311" w:lineRule="exact"/>
        <w:ind w:left="0" w:right="0" w:firstLine="0"/>
      </w:pPr>
      <w:r/>
      <w:r>
        <w:rPr baseline="0" dirty="0">
          <w:rFonts w:ascii="Calibri Light" w:hAnsi="Calibri Light" w:cs="Calibri Light"/>
          <w:color w:val="000000"/>
          <w:spacing w:val="-10"/>
          <w:sz w:val="48"/>
          <w:szCs w:val="48"/>
          <w:lang w:val="de-DE"/>
        </w:rPr>
        <w:t>15</w:t>
      </w:r>
      <w:r>
        <w:rPr>
          <w:rFonts w:ascii="Times New Roman" w:hAnsi="Times New Roman" w:cs="Times New Roman"/>
          <w:sz w:val="48"/>
          <w:szCs w:val="48"/>
        </w:rPr>
        <w:t> </w:t>
      </w:r>
      <w:r/>
    </w:p>
    <w:p>
      <w:r/>
    </w:p>
    <w:sectPr>
      <w:type w:val="continuous"/>
      <w:pgSz w:w="11918" w:h="16845"/>
      <w:pgMar w:top="343" w:right="445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publikationen.soziologie.de/index.php/kongressband_2018"/><Relationship Id="rId101" Type="http://schemas.openxmlformats.org/officeDocument/2006/relationships/hyperlink" TargetMode="External" Target="file:///C:/Dateien/Bewerbungen/personal.ht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2024-02-09T11:11:15Z</dcterms:created>
  <dcterms:modified xsi:type="dcterms:W3CDTF">2024-02-09T11:11:15Z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